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jpeg" ContentType="image/jpeg"/>
  <Default Extension="JPG" ContentType="image/.jpg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media/image46.svg" ContentType="image/svg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bCs/>
          <w:sz w:val="44"/>
          <w:szCs w:val="44"/>
        </w:rPr>
      </w:pPr>
    </w:p>
    <w:p>
      <w:pPr>
        <w:jc w:val="center"/>
        <w:rPr>
          <w:b/>
          <w:bCs/>
          <w:sz w:val="52"/>
          <w:szCs w:val="52"/>
        </w:rPr>
      </w:pPr>
      <w:r>
        <w:rPr>
          <w:rFonts w:hint="eastAsia"/>
          <w:b/>
          <w:bCs/>
          <w:sz w:val="52"/>
          <w:szCs w:val="52"/>
        </w:rPr>
        <w:t>XEMA系列相机使用手册</w:t>
      </w:r>
    </w:p>
    <w:p>
      <w:pPr>
        <w:jc w:val="center"/>
        <w:rPr>
          <w:rFonts w:hint="default" w:eastAsiaTheme="minorEastAsia"/>
          <w:b/>
          <w:bCs/>
          <w:sz w:val="28"/>
          <w:szCs w:val="28"/>
          <w:lang w:val="en-US" w:eastAsia="zh-CN"/>
        </w:rPr>
      </w:pPr>
      <w:r>
        <w:rPr>
          <w:b/>
          <w:bCs/>
          <w:sz w:val="28"/>
          <w:szCs w:val="28"/>
        </w:rPr>
        <w:t>V1.0</w:t>
      </w:r>
      <w:r>
        <w:rPr>
          <w:rFonts w:hint="eastAsia"/>
          <w:b/>
          <w:bCs/>
          <w:sz w:val="28"/>
          <w:szCs w:val="28"/>
          <w:lang w:val="en-US" w:eastAsia="zh-CN"/>
        </w:rPr>
        <w:t>.6</w:t>
      </w: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  <w:r>
        <w:rPr>
          <w:b/>
          <w:bCs/>
          <w:szCs w:val="21"/>
        </w:rPr>
        <w:drawing>
          <wp:inline distT="0" distB="0" distL="0" distR="0">
            <wp:extent cx="5395595" cy="440436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8526" cy="4406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 w:val="32"/>
          <w:szCs w:val="32"/>
        </w:rPr>
      </w:pPr>
    </w:p>
    <w:p>
      <w:pPr>
        <w:jc w:val="center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022.7.15</w:t>
      </w:r>
    </w:p>
    <w:p>
      <w:pPr>
        <w:jc w:val="center"/>
        <w:rPr>
          <w:b/>
          <w:bCs/>
          <w:sz w:val="28"/>
          <w:szCs w:val="28"/>
        </w:rPr>
      </w:pPr>
    </w:p>
    <w:sdt>
      <w:sdtPr>
        <w:rPr>
          <w:lang w:val="zh-CN"/>
        </w:rPr>
        <w:id w:val="-2097545110"/>
        <w:docPartObj>
          <w:docPartGallery w:val="Table of Contents"/>
          <w:docPartUnique/>
        </w:docPartObj>
      </w:sdtPr>
      <w:sdtEndPr>
        <w:rPr>
          <w:b/>
          <w:bCs/>
          <w:lang w:val="zh-CN"/>
        </w:rPr>
      </w:sdtEndPr>
      <w:sdtContent>
        <w:p>
          <w:pPr>
            <w:widowControl/>
            <w:jc w:val="center"/>
          </w:pPr>
          <w:r>
            <w:rPr>
              <w:sz w:val="30"/>
              <w:szCs w:val="30"/>
              <w:lang w:val="zh-CN"/>
            </w:rPr>
            <w:t>目</w:t>
          </w:r>
          <w:r>
            <w:rPr>
              <w:rFonts w:hint="eastAsia"/>
              <w:sz w:val="30"/>
              <w:szCs w:val="30"/>
              <w:lang w:val="zh-CN"/>
            </w:rPr>
            <w:t xml:space="preserve"> </w:t>
          </w:r>
          <w:r>
            <w:rPr>
              <w:sz w:val="30"/>
              <w:szCs w:val="30"/>
              <w:lang w:val="zh-CN"/>
            </w:rPr>
            <w:t>录</w:t>
          </w:r>
        </w:p>
        <w:p>
          <w:pPr>
            <w:pStyle w:val="11"/>
            <w:tabs>
              <w:tab w:val="right" w:leader="dot" w:pos="8306"/>
            </w:tabs>
            <w:ind w:firstLine="420" w:firstLineChars="200"/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_Toc24178 </w:instrText>
          </w:r>
          <w:r>
            <w:fldChar w:fldCharType="separate"/>
          </w:r>
          <w:r>
            <w:rPr>
              <w:rFonts w:hint="eastAsia"/>
              <w:bCs w:val="0"/>
              <w:szCs w:val="30"/>
            </w:rPr>
            <w:t>一、</w:t>
          </w:r>
          <w:r>
            <w:rPr>
              <w:rFonts w:hint="eastAsia"/>
              <w:bCs/>
              <w:szCs w:val="30"/>
            </w:rPr>
            <w:t>产品简介</w:t>
          </w:r>
          <w:r>
            <w:tab/>
          </w:r>
          <w:r>
            <w:fldChar w:fldCharType="begin"/>
          </w:r>
          <w:r>
            <w:instrText xml:space="preserve"> PAGEREF _Toc24178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_Toc5500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bCs/>
              <w:szCs w:val="30"/>
            </w:rPr>
            <w:t>二、产品展示</w:t>
          </w:r>
          <w:r>
            <w:tab/>
          </w:r>
          <w:r>
            <w:fldChar w:fldCharType="begin"/>
          </w:r>
          <w:r>
            <w:instrText xml:space="preserve"> PAGEREF _Toc5500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_Toc16414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bCs w:val="0"/>
              <w:szCs w:val="30"/>
            </w:rPr>
            <w:t>三、</w:t>
          </w:r>
          <w:r>
            <w:rPr>
              <w:rFonts w:hint="eastAsia"/>
              <w:bCs/>
              <w:szCs w:val="30"/>
            </w:rPr>
            <w:t>性能描述</w:t>
          </w:r>
          <w:r>
            <w:tab/>
          </w:r>
          <w:r>
            <w:fldChar w:fldCharType="begin"/>
          </w:r>
          <w:r>
            <w:instrText xml:space="preserve"> PAGEREF _Toc16414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_Toc27431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bCs/>
              <w:szCs w:val="30"/>
            </w:rPr>
            <w:t>四、产品安装说明</w:t>
          </w:r>
          <w:r>
            <w:tab/>
          </w:r>
          <w:r>
            <w:fldChar w:fldCharType="begin"/>
          </w:r>
          <w:r>
            <w:instrText xml:space="preserve"> PAGEREF _Toc27431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_Toc23217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</w:rPr>
            <w:t>1</w:t>
          </w:r>
          <w:r>
            <w:rPr>
              <w:szCs w:val="28"/>
            </w:rPr>
            <w:t>.</w:t>
          </w:r>
          <w:r>
            <w:rPr>
              <w:rFonts w:hint="eastAsia"/>
              <w:szCs w:val="28"/>
            </w:rPr>
            <w:t xml:space="preserve"> 产品配件</w:t>
          </w:r>
          <w:r>
            <w:tab/>
          </w:r>
          <w:r>
            <w:fldChar w:fldCharType="begin"/>
          </w:r>
          <w:r>
            <w:instrText xml:space="preserve"> PAGEREF _Toc23217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_Toc9678 </w:instrText>
          </w:r>
          <w:r>
            <w:rPr>
              <w:bCs/>
              <w:lang w:val="zh-CN"/>
            </w:rPr>
            <w:fldChar w:fldCharType="separate"/>
          </w:r>
          <w:r>
            <w:rPr>
              <w:szCs w:val="28"/>
            </w:rPr>
            <w:t>2</w:t>
          </w:r>
          <w:r>
            <w:rPr>
              <w:rFonts w:hint="eastAsia"/>
              <w:szCs w:val="28"/>
            </w:rPr>
            <w:t>.</w:t>
          </w:r>
          <w:r>
            <w:rPr>
              <w:szCs w:val="28"/>
            </w:rPr>
            <w:t xml:space="preserve"> </w:t>
          </w:r>
          <w:r>
            <w:rPr>
              <w:rFonts w:hint="eastAsia"/>
              <w:szCs w:val="28"/>
            </w:rPr>
            <w:t>硬件连接</w:t>
          </w:r>
          <w:r>
            <w:tab/>
          </w:r>
          <w:r>
            <w:fldChar w:fldCharType="begin"/>
          </w:r>
          <w:r>
            <w:instrText xml:space="preserve"> PAGEREF _Toc9678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_Toc29752 </w:instrText>
          </w:r>
          <w:r>
            <w:rPr>
              <w:bCs/>
              <w:lang w:val="zh-CN"/>
            </w:rPr>
            <w:fldChar w:fldCharType="separate"/>
          </w:r>
          <w:r>
            <w:rPr>
              <w:szCs w:val="28"/>
            </w:rPr>
            <w:t xml:space="preserve">3. </w:t>
          </w:r>
          <w:r>
            <w:rPr>
              <w:rFonts w:hint="eastAsia"/>
              <w:szCs w:val="28"/>
            </w:rPr>
            <w:t>软件界面</w:t>
          </w:r>
          <w:r>
            <w:tab/>
          </w:r>
          <w:r>
            <w:fldChar w:fldCharType="begin"/>
          </w:r>
          <w:r>
            <w:instrText xml:space="preserve"> PAGEREF _Toc29752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_Toc17129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asciiTheme="minorHAnsi" w:hAnsiTheme="minorHAnsi" w:eastAsiaTheme="minorEastAsia" w:cstheme="minorBidi"/>
              <w:bCs w:val="0"/>
              <w:szCs w:val="30"/>
              <w:lang w:val="en-US" w:eastAsia="zh-CN"/>
            </w:rPr>
            <w:t>五、使用说明</w:t>
          </w:r>
          <w:r>
            <w:tab/>
          </w:r>
          <w:r>
            <w:fldChar w:fldCharType="begin"/>
          </w:r>
          <w:r>
            <w:instrText xml:space="preserve"> PAGEREF _Toc17129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_Toc3449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1、HDR</w:t>
          </w:r>
          <w:r>
            <w:tab/>
          </w:r>
          <w:r>
            <w:fldChar w:fldCharType="begin"/>
          </w:r>
          <w:r>
            <w:instrText xml:space="preserve"> PAGEREF _Toc3449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_Toc11011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2、相机曝光时间</w:t>
          </w:r>
          <w:r>
            <w:tab/>
          </w:r>
          <w:r>
            <w:fldChar w:fldCharType="begin"/>
          </w:r>
          <w:r>
            <w:instrText xml:space="preserve"> PAGEREF _Toc11011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_Toc29895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3、投影亮度</w:t>
          </w:r>
          <w:r>
            <w:tab/>
          </w:r>
          <w:r>
            <w:fldChar w:fldCharType="begin"/>
          </w:r>
          <w:r>
            <w:instrText xml:space="preserve"> PAGEREF _Toc29895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_Toc32617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4、过曝显示</w:t>
          </w:r>
          <w:r>
            <w:tab/>
          </w:r>
          <w:r>
            <w:fldChar w:fldCharType="begin"/>
          </w:r>
          <w:r>
            <w:instrText xml:space="preserve"> PAGEREF _Toc32617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_Toc4453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Theme="majorAscii" w:hAnsiTheme="majorAscii"/>
              <w:szCs w:val="24"/>
              <w:lang w:val="en-US" w:eastAsia="zh-CN"/>
            </w:rPr>
            <w:t>5、置信度</w:t>
          </w:r>
          <w:r>
            <w:tab/>
          </w:r>
          <w:r>
            <w:fldChar w:fldCharType="begin"/>
          </w:r>
          <w:r>
            <w:instrText xml:space="preserve"> PAGEREF _Toc4453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_Toc18614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6、噪点过滤</w:t>
          </w:r>
          <w:r>
            <w:tab/>
          </w:r>
          <w:r>
            <w:fldChar w:fldCharType="begin"/>
          </w:r>
          <w:r>
            <w:instrText xml:space="preserve"> PAGEREF _Toc18614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_Toc4646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7、生成亮度图</w:t>
          </w:r>
          <w:r>
            <w:tab/>
          </w:r>
          <w:r>
            <w:fldChar w:fldCharType="begin"/>
          </w:r>
          <w:r>
            <w:instrText xml:space="preserve"> PAGEREF _Toc4646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_Toc540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8、基准平面参数</w:t>
          </w:r>
          <w:r>
            <w:tab/>
          </w:r>
          <w:r>
            <w:fldChar w:fldCharType="begin"/>
          </w:r>
          <w:r>
            <w:instrText xml:space="preserve"> PAGEREF _Toc540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_Toc15901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bCs w:val="0"/>
              <w:szCs w:val="24"/>
              <w:lang w:val="en-US" w:eastAsia="zh-CN"/>
            </w:rPr>
            <w:t>9、最大高度最小高度</w:t>
          </w:r>
          <w:r>
            <w:tab/>
          </w:r>
          <w:r>
            <w:fldChar w:fldCharType="begin"/>
          </w:r>
          <w:r>
            <w:instrText xml:space="preserve"> PAGEREF _Toc15901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_Toc10479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Theme="majorAscii" w:hAnsiTheme="majorAscii"/>
              <w:szCs w:val="24"/>
              <w:lang w:val="en-US" w:eastAsia="zh-CN"/>
            </w:rPr>
            <w:t xml:space="preserve">10、增益 </w:t>
          </w:r>
          <w:r>
            <w:tab/>
          </w:r>
          <w:r>
            <w:fldChar w:fldCharType="begin"/>
          </w:r>
          <w:r>
            <w:instrText xml:space="preserve"> PAGEREF _Toc10479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_Toc17066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11、半径滤波</w:t>
          </w:r>
          <w:r>
            <w:tab/>
          </w:r>
          <w:r>
            <w:fldChar w:fldCharType="begin"/>
          </w:r>
          <w:r>
            <w:instrText xml:space="preserve"> PAGEREF _Toc17066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_Toc22263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12、标定板型号</w:t>
          </w:r>
          <w:r>
            <w:tab/>
          </w:r>
          <w:r>
            <w:fldChar w:fldCharType="begin"/>
          </w:r>
          <w:r>
            <w:instrText xml:space="preserve"> PAGEREF _Toc22263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_Toc16008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Theme="majorAscii" w:hAnsiTheme="majorAscii"/>
              <w:szCs w:val="24"/>
              <w:lang w:val="en-US" w:eastAsia="zh-CN"/>
            </w:rPr>
            <w:t>13、相机IP地址</w:t>
          </w:r>
          <w:r>
            <w:tab/>
          </w:r>
          <w:r>
            <w:fldChar w:fldCharType="begin"/>
          </w:r>
          <w:r>
            <w:instrText xml:space="preserve"> PAGEREF _Toc16008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_Toc32669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14、重复数</w:t>
          </w:r>
          <w:r>
            <w:tab/>
          </w:r>
          <w:r>
            <w:fldChar w:fldCharType="begin"/>
          </w:r>
          <w:r>
            <w:instrText xml:space="preserve"> PAGEREF _Toc32669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_Toc25969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15、图标</w:t>
          </w:r>
          <w:r>
            <w:tab/>
          </w:r>
          <w:r>
            <w:fldChar w:fldCharType="begin"/>
          </w:r>
          <w:r>
            <w:instrText xml:space="preserve"> PAGEREF _Toc25969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_Toc18283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asciiTheme="minorHAnsi" w:hAnsiTheme="minorHAnsi" w:eastAsiaTheme="minorEastAsia" w:cstheme="minorBidi"/>
              <w:bCs w:val="0"/>
              <w:szCs w:val="30"/>
              <w:lang w:val="en-US" w:eastAsia="zh-CN" w:bidi="ar-SA"/>
            </w:rPr>
            <w:t>六、典型实例介绍</w:t>
          </w:r>
          <w:r>
            <w:rPr>
              <w:rFonts w:hint="eastAsia"/>
              <w:bCs w:val="0"/>
              <w:lang w:val="en-US" w:eastAsia="zh-CN"/>
            </w:rPr>
            <w:t>：</w:t>
          </w:r>
          <w:r>
            <w:tab/>
          </w:r>
          <w:r>
            <w:fldChar w:fldCharType="begin"/>
          </w:r>
          <w:r>
            <w:instrText xml:space="preserve"> PAGEREF _Toc18283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_Toc31504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1、普通物体</w:t>
          </w:r>
          <w:r>
            <w:tab/>
          </w:r>
          <w:r>
            <w:fldChar w:fldCharType="begin"/>
          </w:r>
          <w:r>
            <w:instrText xml:space="preserve"> PAGEREF _Toc31504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_Toc22421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2、黑色物体</w:t>
          </w:r>
          <w:r>
            <w:tab/>
          </w:r>
          <w:r>
            <w:fldChar w:fldCharType="begin"/>
          </w:r>
          <w:r>
            <w:instrText xml:space="preserve"> PAGEREF _Toc22421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_Toc3861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asciiTheme="majorAscii" w:hAnsiTheme="majorAscii"/>
              <w:szCs w:val="28"/>
              <w:lang w:val="en-US" w:eastAsia="zh-CN"/>
            </w:rPr>
            <w:t>3</w:t>
          </w:r>
          <w:r>
            <w:rPr>
              <w:rFonts w:hint="default" w:asciiTheme="majorAscii" w:hAnsiTheme="majorAscii"/>
              <w:szCs w:val="28"/>
              <w:lang w:val="en-US" w:eastAsia="zh-CN"/>
            </w:rPr>
            <w:t>、金属镜面反光工件</w:t>
          </w:r>
          <w:r>
            <w:tab/>
          </w:r>
          <w:r>
            <w:fldChar w:fldCharType="begin"/>
          </w:r>
          <w:r>
            <w:instrText xml:space="preserve"> PAGEREF _Toc3861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spacing w:before="100" w:beforeAutospacing="1" w:after="100" w:afterAutospacing="1"/>
          </w:pPr>
          <w:r>
            <w:rPr>
              <w:bCs/>
              <w:lang w:val="zh-CN"/>
            </w:rPr>
            <w:fldChar w:fldCharType="end"/>
          </w:r>
        </w:p>
      </w:sdtContent>
    </w:sdt>
    <w:p>
      <w:pPr>
        <w:spacing w:before="100" w:beforeAutospacing="1" w:after="100" w:afterAutospacing="1"/>
        <w:rPr>
          <w:sz w:val="30"/>
          <w:szCs w:val="30"/>
        </w:rPr>
      </w:pPr>
      <w:bookmarkStart w:id="0" w:name="_Toc24178"/>
      <w:r>
        <w:rPr>
          <w:rStyle w:val="21"/>
          <w:rFonts w:hint="eastAsia"/>
          <w:b w:val="0"/>
          <w:bCs w:val="0"/>
          <w:sz w:val="30"/>
          <w:szCs w:val="30"/>
        </w:rPr>
        <w:t>一、</w:t>
      </w:r>
      <w:r>
        <w:rPr>
          <w:rStyle w:val="21"/>
          <w:rFonts w:hint="eastAsia"/>
          <w:b/>
          <w:bCs/>
          <w:sz w:val="30"/>
          <w:szCs w:val="30"/>
        </w:rPr>
        <w:t>产品简介</w:t>
      </w:r>
      <w:bookmarkEnd w:id="0"/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XEMA系列相机是基于DLP投影的结构光3D相机。核心部件采用TI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DLP</w:t>
      </w:r>
      <w:r>
        <w:rPr>
          <w:sz w:val="24"/>
          <w:szCs w:val="24"/>
        </w:rPr>
        <w:t>3010</w:t>
      </w:r>
      <w:r>
        <w:rPr>
          <w:rFonts w:hint="eastAsia"/>
          <w:sz w:val="24"/>
          <w:szCs w:val="24"/>
        </w:rPr>
        <w:t>投影芯片，Sony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IMX</w:t>
      </w:r>
      <w:r>
        <w:rPr>
          <w:sz w:val="24"/>
          <w:szCs w:val="24"/>
        </w:rPr>
        <w:t>174</w:t>
      </w:r>
      <w:r>
        <w:rPr>
          <w:rFonts w:hint="eastAsia"/>
          <w:sz w:val="24"/>
          <w:szCs w:val="24"/>
        </w:rPr>
        <w:t>成像芯片和Nvidia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Jetson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Nano运算模块。数据传输使用GigE接口，支持多种曝光模式。适用于3D扫描、工业3D缺陷检测，可配合工业机器人使用在工业无序抓取、上下料等使用场景。</w:t>
      </w:r>
    </w:p>
    <w:p>
      <w:pPr>
        <w:pStyle w:val="3"/>
        <w:rPr>
          <w:rStyle w:val="21"/>
          <w:b/>
          <w:bCs/>
          <w:sz w:val="30"/>
          <w:szCs w:val="30"/>
        </w:rPr>
      </w:pPr>
      <w:bookmarkStart w:id="1" w:name="_Toc5500"/>
      <w:r>
        <w:rPr>
          <w:rStyle w:val="21"/>
          <w:rFonts w:hint="eastAsia"/>
          <w:b/>
          <w:bCs/>
          <w:sz w:val="30"/>
          <w:szCs w:val="30"/>
        </w:rPr>
        <w:t>二、产品展示</w:t>
      </w:r>
      <w:bookmarkEnd w:id="1"/>
    </w:p>
    <w:p>
      <w:r>
        <w:drawing>
          <wp:inline distT="0" distB="0" distL="0" distR="0">
            <wp:extent cx="5265420" cy="429768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65420" cy="4297680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Style w:val="21"/>
          <w:b/>
          <w:bCs/>
          <w:sz w:val="30"/>
          <w:szCs w:val="30"/>
        </w:rPr>
      </w:pPr>
      <w:bookmarkStart w:id="2" w:name="_Toc16414"/>
      <w:r>
        <w:rPr>
          <w:rStyle w:val="21"/>
          <w:rFonts w:hint="eastAsia"/>
          <w:b w:val="0"/>
          <w:bCs w:val="0"/>
          <w:sz w:val="30"/>
          <w:szCs w:val="30"/>
        </w:rPr>
        <w:t>三、</w:t>
      </w:r>
      <w:r>
        <w:rPr>
          <w:rStyle w:val="21"/>
          <w:rFonts w:hint="eastAsia"/>
          <w:b/>
          <w:bCs/>
          <w:sz w:val="30"/>
          <w:szCs w:val="30"/>
        </w:rPr>
        <w:t>性能描述</w:t>
      </w:r>
      <w:bookmarkEnd w:id="2"/>
    </w:p>
    <w:tbl>
      <w:tblPr>
        <w:tblStyle w:val="1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4"/>
        <w:gridCol w:w="51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  <w:shd w:val="clear" w:color="auto" w:fill="B4C6E7" w:themeFill="accent1" w:themeFillTint="66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参数</w:t>
            </w:r>
          </w:p>
        </w:tc>
        <w:tc>
          <w:tcPr>
            <w:tcW w:w="5182" w:type="dxa"/>
            <w:shd w:val="clear" w:color="auto" w:fill="B4C6E7" w:themeFill="accent1" w:themeFillTint="66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标定精度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0.05mm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点云分辨率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1920x1200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图像分辨率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1920x1200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帧率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1fps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基线长度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150mm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工作距离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400 ~ 2000mm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数据接口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Ethernet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水平视角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40°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垂直视角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外观尺寸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207 x 128 x 50.5 mm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重量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1000g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CPU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Quad-core Arm A57 processor @ 1.43 GHz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GPU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128-core Maxwell GPU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内存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4GB 64-bit LPDDR4</w:t>
            </w:r>
          </w:p>
        </w:tc>
      </w:tr>
    </w:tbl>
    <w:p>
      <w:pPr>
        <w:pStyle w:val="3"/>
      </w:pPr>
      <w:bookmarkStart w:id="3" w:name="_Toc27431"/>
      <w:r>
        <w:rPr>
          <w:rStyle w:val="21"/>
          <w:rFonts w:hint="eastAsia"/>
          <w:b/>
          <w:bCs/>
          <w:sz w:val="30"/>
          <w:szCs w:val="30"/>
        </w:rPr>
        <w:t>四、产品安装说明</w:t>
      </w:r>
      <w:bookmarkEnd w:id="3"/>
    </w:p>
    <w:p>
      <w:pPr>
        <w:pStyle w:val="4"/>
        <w:rPr>
          <w:sz w:val="28"/>
          <w:szCs w:val="28"/>
        </w:rPr>
      </w:pPr>
      <w:bookmarkStart w:id="4" w:name="_Toc23217"/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 xml:space="preserve"> 产品配件</w:t>
      </w:r>
      <w:bookmarkEnd w:id="4"/>
    </w:p>
    <w:p>
      <w:pPr>
        <w:jc w:val="center"/>
      </w:pPr>
      <w:r>
        <w:rPr>
          <w:rFonts w:hint="eastAsia"/>
        </w:rPr>
        <w:drawing>
          <wp:inline distT="0" distB="0" distL="0" distR="0">
            <wp:extent cx="5581650" cy="375666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0" t="10879" r="6417" b="9608"/>
                    <a:stretch>
                      <a:fillRect/>
                    </a:stretch>
                  </pic:blipFill>
                  <pic:spPr>
                    <a:xfrm>
                      <a:off x="0" y="0"/>
                      <a:ext cx="5605207" cy="37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sz w:val="28"/>
          <w:szCs w:val="28"/>
        </w:rPr>
      </w:pPr>
      <w:bookmarkStart w:id="5" w:name="_Toc9678"/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硬件连接</w:t>
      </w:r>
      <w:bookmarkEnd w:id="5"/>
    </w:p>
    <w:p>
      <w:pPr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电脑通过网络访问相机有两种连接方式，一种是通过路由器连接进行交互，一种是通过网线直接连接进行通信。</w:t>
      </w:r>
    </w:p>
    <w:p>
      <w:pPr>
        <w:rPr>
          <w:color w:val="0070C0"/>
          <w:sz w:val="24"/>
          <w:szCs w:val="24"/>
        </w:rPr>
      </w:pPr>
      <w:r>
        <w:rPr>
          <w:color w:val="0070C0"/>
          <w:sz w:val="24"/>
          <w:szCs w:val="24"/>
        </w:rPr>
        <w:object>
          <v:shape id="_x0000_i1025" o:spt="75" type="#_x0000_t75" style="height:261.8pt;width:414.55pt;" o:ole="t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f"/>
            <w10:wrap type="none"/>
            <w10:anchorlock/>
          </v:shape>
          <o:OLEObject Type="Embed" ProgID="Visio.Drawing.15" ShapeID="_x0000_i1025" DrawAspect="Content" ObjectID="_1468075725" r:id="rId10">
            <o:LockedField>false</o:LockedField>
          </o:OLEObject>
        </w:object>
      </w:r>
    </w:p>
    <w:p>
      <w:r>
        <w:object>
          <v:shape id="_x0000_i1026" o:spt="75" type="#_x0000_t75" style="height:146.75pt;width:414.55pt;" o:ole="t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f"/>
            <w10:wrap type="none"/>
            <w10:anchorlock/>
          </v:shape>
          <o:OLEObject Type="Embed" ProgID="Visio.Drawing.15" ShapeID="_x0000_i1026" DrawAspect="Content" ObjectID="_1468075726" r:id="rId12">
            <o:LockedField>false</o:LockedField>
          </o:OLEObject>
        </w:object>
      </w:r>
    </w:p>
    <w:p>
      <w:pPr>
        <w:ind w:firstLine="480" w:firstLineChars="200"/>
        <w:rPr>
          <w:sz w:val="24"/>
          <w:szCs w:val="24"/>
        </w:rPr>
      </w:pPr>
      <w:r>
        <w:rPr>
          <w:sz w:val="24"/>
          <w:szCs w:val="24"/>
        </w:rPr>
        <w:t>当网络中不存在DHCP服务器时</w:t>
      </w:r>
      <w:r>
        <w:rPr>
          <w:rFonts w:hint="eastAsia"/>
          <w:sz w:val="24"/>
          <w:szCs w:val="24"/>
        </w:rPr>
        <w:t>（即相机与电脑直连）</w:t>
      </w:r>
      <w:r>
        <w:rPr>
          <w:sz w:val="24"/>
          <w:szCs w:val="24"/>
        </w:rPr>
        <w:t>，</w:t>
      </w:r>
      <w:r>
        <w:rPr>
          <w:rFonts w:hint="eastAsia"/>
          <w:sz w:val="24"/>
          <w:szCs w:val="24"/>
        </w:rPr>
        <w:t>相机</w:t>
      </w:r>
      <w:r>
        <w:rPr>
          <w:sz w:val="24"/>
          <w:szCs w:val="24"/>
        </w:rPr>
        <w:t>的DHCP机制尝试30秒仍没有获取到IP，即转为AVAHI机制协商IP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协商出的IP在169.254.x.x网段</w:t>
      </w:r>
      <w:r>
        <w:rPr>
          <w:rFonts w:hint="eastAsia"/>
          <w:sz w:val="24"/>
          <w:szCs w:val="24"/>
        </w:rPr>
        <w:t>，可通过S</w:t>
      </w:r>
      <w:r>
        <w:rPr>
          <w:sz w:val="24"/>
          <w:szCs w:val="24"/>
        </w:rPr>
        <w:t>DK</w:t>
      </w:r>
      <w:r>
        <w:rPr>
          <w:rFonts w:hint="eastAsia"/>
          <w:sz w:val="24"/>
          <w:szCs w:val="24"/>
        </w:rPr>
        <w:t>软件包中的</w:t>
      </w:r>
      <w:r>
        <w:rPr>
          <w:sz w:val="24"/>
          <w:szCs w:val="24"/>
        </w:rPr>
        <w:t>configuring_network_gui.exe</w:t>
      </w:r>
      <w:r>
        <w:rPr>
          <w:rFonts w:hint="eastAsia"/>
          <w:sz w:val="24"/>
          <w:szCs w:val="24"/>
        </w:rPr>
        <w:t>查看I</w:t>
      </w: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地址，具体说明将在下一节介绍。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5472430" cy="206629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424" cy="2072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相机上电前，首先确认电源线与网线连接牢靠，接通电源后“P</w:t>
      </w:r>
      <w:r>
        <w:rPr>
          <w:sz w:val="24"/>
          <w:szCs w:val="24"/>
        </w:rPr>
        <w:t>ower</w:t>
      </w:r>
      <w:r>
        <w:rPr>
          <w:rFonts w:hint="eastAsia"/>
          <w:sz w:val="24"/>
          <w:szCs w:val="24"/>
        </w:rPr>
        <w:t>”指示灯常亮，约3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秒钟相机启动完成，此时相机的网口绿色指示灯常亮、橙色指示灯闪烁，表明网络带宽为千兆。相机的“A</w:t>
      </w:r>
      <w:r>
        <w:rPr>
          <w:sz w:val="24"/>
          <w:szCs w:val="24"/>
        </w:rPr>
        <w:t>ct</w:t>
      </w:r>
      <w:r>
        <w:rPr>
          <w:rFonts w:hint="eastAsia"/>
          <w:sz w:val="24"/>
          <w:szCs w:val="24"/>
        </w:rPr>
        <w:t>”工作指示灯在拍照及数据传输时点亮，平时为熄灭状态。</w:t>
      </w:r>
    </w:p>
    <w:p>
      <w:pPr>
        <w:pStyle w:val="4"/>
        <w:rPr>
          <w:sz w:val="28"/>
          <w:szCs w:val="28"/>
        </w:rPr>
      </w:pPr>
      <w:bookmarkStart w:id="6" w:name="_Toc29752"/>
      <w:r>
        <w:rPr>
          <w:sz w:val="28"/>
          <w:szCs w:val="28"/>
        </w:rPr>
        <w:t xml:space="preserve">3. </w:t>
      </w:r>
      <w:r>
        <w:rPr>
          <w:rFonts w:hint="eastAsia"/>
          <w:sz w:val="28"/>
          <w:szCs w:val="28"/>
        </w:rPr>
        <w:t>软件界面</w:t>
      </w:r>
      <w:bookmarkEnd w:id="6"/>
    </w:p>
    <w:p>
      <w:pPr>
        <w:pStyle w:val="32"/>
        <w:numPr>
          <w:ilvl w:val="0"/>
          <w:numId w:val="1"/>
        </w:numPr>
        <w:ind w:firstLineChars="0"/>
        <w:rPr>
          <w:color w:val="0070C0"/>
          <w:sz w:val="24"/>
          <w:szCs w:val="24"/>
        </w:rPr>
      </w:pPr>
      <w:r>
        <w:rPr>
          <w:sz w:val="24"/>
          <w:szCs w:val="24"/>
        </w:rPr>
        <w:t>Configuring</w:t>
      </w:r>
      <w:r>
        <w:rPr>
          <w:rFonts w:hint="eastAsia"/>
          <w:sz w:val="24"/>
          <w:szCs w:val="24"/>
        </w:rPr>
        <w:t>I</w:t>
      </w: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界面介绍</w:t>
      </w:r>
    </w:p>
    <w:p>
      <w:pPr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打开</w:t>
      </w:r>
      <w:r>
        <w:rPr>
          <w:sz w:val="24"/>
          <w:szCs w:val="24"/>
        </w:rPr>
        <w:t>configuring_network_gui.exe</w:t>
      </w:r>
      <w:r>
        <w:rPr>
          <w:rFonts w:hint="eastAsia"/>
          <w:sz w:val="24"/>
          <w:szCs w:val="24"/>
        </w:rPr>
        <w:t>，点击搜索相机，显示界面如下图所示：</w:t>
      </w:r>
    </w:p>
    <w:p>
      <w:pPr>
        <w:spacing w:line="360" w:lineRule="auto"/>
        <w:ind w:firstLine="480" w:firstLineChars="200"/>
        <w:rPr>
          <w:color w:val="0070C0"/>
          <w:sz w:val="24"/>
          <w:szCs w:val="24"/>
        </w:rPr>
      </w:pPr>
      <w:r>
        <w:rPr>
          <w:rFonts w:hint="eastAsia"/>
          <w:color w:val="0070C0"/>
          <w:sz w:val="24"/>
          <w:szCs w:val="24"/>
        </w:rPr>
        <w:t xml:space="preserve"> </w:t>
      </w:r>
      <w:r>
        <w:rPr>
          <w:rFonts w:hint="eastAsia"/>
          <w:color w:val="0070C0"/>
          <w:sz w:val="24"/>
          <w:szCs w:val="24"/>
        </w:rPr>
        <w:drawing>
          <wp:inline distT="0" distB="0" distL="0" distR="0">
            <wp:extent cx="4565015" cy="3338830"/>
            <wp:effectExtent l="0" t="0" r="698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501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搜索到的相机会列表显示，左列为该相机的M</w:t>
      </w:r>
      <w:r>
        <w:rPr>
          <w:sz w:val="24"/>
          <w:szCs w:val="24"/>
        </w:rPr>
        <w:t>AC</w:t>
      </w:r>
      <w:r>
        <w:rPr>
          <w:rFonts w:hint="eastAsia"/>
          <w:sz w:val="24"/>
          <w:szCs w:val="24"/>
        </w:rPr>
        <w:t>地址，右列即为相机IP，前面讲到的相机与电脑直连时，开机后搜索到的协商IP地址类似下图。</w:t>
      </w:r>
    </w:p>
    <w:p>
      <w:pPr>
        <w:jc w:val="center"/>
        <w:rPr>
          <w:color w:val="0070C0"/>
          <w:sz w:val="24"/>
          <w:szCs w:val="24"/>
        </w:rPr>
      </w:pPr>
      <w:r>
        <w:rPr>
          <w:rFonts w:hint="eastAsia"/>
          <w:color w:val="0070C0"/>
          <w:sz w:val="24"/>
          <w:szCs w:val="24"/>
        </w:rPr>
        <w:drawing>
          <wp:inline distT="0" distB="0" distL="0" distR="0">
            <wp:extent cx="4565015" cy="3338830"/>
            <wp:effectExtent l="0" t="0" r="698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501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O</w:t>
      </w:r>
      <w:r>
        <w:rPr>
          <w:sz w:val="24"/>
          <w:szCs w:val="24"/>
        </w:rPr>
        <w:t>penCam3D</w:t>
      </w:r>
      <w:r>
        <w:rPr>
          <w:rFonts w:hint="eastAsia"/>
          <w:sz w:val="24"/>
          <w:szCs w:val="24"/>
        </w:rPr>
        <w:t>界面介绍</w:t>
      </w:r>
    </w:p>
    <w:p>
      <w:pPr>
        <w:jc w:val="center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5626735" cy="329692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5735" cy="330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打开界面后，输入上一节搜索到的I</w:t>
      </w: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地址，将其填入红色地址栏内，并点击地址栏上方的连接按钮，连接相机以便进行后续操作，如果连接成功，界面左下方的信息栏会提示连接成功。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drawing>
          <wp:inline distT="0" distB="0" distL="0" distR="0">
            <wp:extent cx="5596890" cy="3269615"/>
            <wp:effectExtent l="0" t="0" r="1143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349" cy="3279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点击红色框内的拍照图标，相机拍摄并在右侧显示所拍图像，可以选择显示框右上方的亮度图/深度图/高度图分别查看。为得到最佳有效的图像数据，投影亮度和曝光时间可在左侧的设置栏修改。点击拍照右侧的保存按钮，可以将拍摄的亮度图、点云图等保存至电脑，也可以勾选自动保存，拍摄后自动存储图片。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除以上设置，界面还提供了增益、置信度、平滑、重复拍摄次数等参数供配置使用。</w:t>
      </w:r>
    </w:p>
    <w:p>
      <w:pPr>
        <w:rPr>
          <w:rFonts w:hint="default"/>
          <w:lang w:val="en-US" w:eastAsia="zh-CN"/>
        </w:rPr>
      </w:pPr>
    </w:p>
    <w:p>
      <w:pPr>
        <w:pStyle w:val="3"/>
        <w:tabs>
          <w:tab w:val="left" w:pos="3300"/>
        </w:tabs>
        <w:rPr>
          <w:rStyle w:val="21"/>
          <w:rFonts w:hint="eastAsia" w:asciiTheme="minorHAnsi" w:hAnsiTheme="minorHAnsi" w:eastAsiaTheme="minorEastAsia" w:cstheme="minorBidi"/>
          <w:b w:val="0"/>
          <w:bCs w:val="0"/>
          <w:sz w:val="30"/>
          <w:szCs w:val="30"/>
          <w:lang w:val="en-US" w:eastAsia="zh-CN"/>
        </w:rPr>
      </w:pPr>
    </w:p>
    <w:p>
      <w:pPr>
        <w:rPr>
          <w:rStyle w:val="21"/>
          <w:rFonts w:hint="eastAsia" w:asciiTheme="minorHAnsi" w:hAnsiTheme="minorHAnsi" w:eastAsiaTheme="minorEastAsia" w:cstheme="minorBidi"/>
          <w:b w:val="0"/>
          <w:bCs w:val="0"/>
          <w:sz w:val="30"/>
          <w:szCs w:val="30"/>
          <w:lang w:val="en-US" w:eastAsia="zh-CN"/>
        </w:rPr>
      </w:pPr>
    </w:p>
    <w:p>
      <w:pPr>
        <w:rPr>
          <w:rStyle w:val="21"/>
          <w:rFonts w:hint="eastAsia" w:asciiTheme="minorHAnsi" w:hAnsiTheme="minorHAnsi" w:eastAsiaTheme="minorEastAsia" w:cstheme="minorBidi"/>
          <w:b w:val="0"/>
          <w:bCs w:val="0"/>
          <w:sz w:val="30"/>
          <w:szCs w:val="30"/>
          <w:lang w:val="en-US" w:eastAsia="zh-CN"/>
        </w:rPr>
      </w:pPr>
    </w:p>
    <w:p>
      <w:pPr>
        <w:pStyle w:val="3"/>
        <w:tabs>
          <w:tab w:val="left" w:pos="3300"/>
        </w:tabs>
        <w:rPr>
          <w:rStyle w:val="21"/>
          <w:rFonts w:hint="default" w:asciiTheme="minorHAnsi" w:hAnsiTheme="minorHAnsi" w:eastAsiaTheme="minorEastAsia" w:cstheme="minorBidi"/>
          <w:b w:val="0"/>
          <w:bCs w:val="0"/>
          <w:sz w:val="30"/>
          <w:szCs w:val="30"/>
          <w:lang w:val="en-US" w:eastAsia="zh-CN"/>
        </w:rPr>
      </w:pPr>
      <w:bookmarkStart w:id="7" w:name="_Toc17129"/>
      <w:r>
        <w:rPr>
          <w:rStyle w:val="21"/>
          <w:rFonts w:hint="eastAsia" w:asciiTheme="minorHAnsi" w:hAnsiTheme="minorHAnsi" w:eastAsiaTheme="minorEastAsia" w:cstheme="minorBidi"/>
          <w:b w:val="0"/>
          <w:bCs w:val="0"/>
          <w:sz w:val="30"/>
          <w:szCs w:val="30"/>
          <w:lang w:val="en-US" w:eastAsia="zh-CN"/>
        </w:rPr>
        <w:t>五、使用说明</w:t>
      </w:r>
      <w:bookmarkEnd w:id="7"/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8" w:name="_Toc3575"/>
      <w:bookmarkStart w:id="9" w:name="_Toc3449"/>
      <w:r>
        <w:rPr>
          <w:rFonts w:hint="eastAsia"/>
          <w:sz w:val="28"/>
          <w:szCs w:val="28"/>
          <w:lang w:val="en-US" w:eastAsia="zh-CN"/>
        </w:rPr>
        <w:t>1、HDR</w:t>
      </w:r>
      <w:bookmarkEnd w:id="8"/>
      <w:bookmarkEnd w:id="9"/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（可设置曝光数量）</w:t>
      </w:r>
    </w:p>
    <w:p>
      <w:pPr>
        <w:ind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-1270</wp:posOffset>
            </wp:positionH>
            <wp:positionV relativeFrom="paragraph">
              <wp:posOffset>106045</wp:posOffset>
            </wp:positionV>
            <wp:extent cx="739140" cy="502920"/>
            <wp:effectExtent l="0" t="0" r="7620" b="0"/>
            <wp:wrapTopAndBottom/>
            <wp:docPr id="24" name="图片 24" descr="屏幕截图 2022-10-28 17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屏幕截图 2022-10-28 17113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3914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4"/>
          <w:szCs w:val="24"/>
        </w:rPr>
        <w:t>高动态范围成像（英语：High Dynamic Range Imaging，</w:t>
      </w:r>
      <w:r>
        <w:rPr>
          <w:rFonts w:hint="eastAsia"/>
          <w:sz w:val="24"/>
          <w:szCs w:val="24"/>
        </w:rPr>
        <w:fldChar w:fldCharType="begin"/>
      </w:r>
      <w:r>
        <w:rPr>
          <w:rFonts w:hint="eastAsia"/>
          <w:sz w:val="24"/>
          <w:szCs w:val="24"/>
        </w:rPr>
        <w:instrText xml:space="preserve"> HYPERLINK "https://baike.baidu.com/item/%E7%AE%80%E7%A7%B0/10492947?fromModule=lemma_inlink" \t "https://baike.baidu.com/item/HDR/_blank" </w:instrText>
      </w:r>
      <w:r>
        <w:rPr>
          <w:rFonts w:hint="eastAsia"/>
          <w:sz w:val="24"/>
          <w:szCs w:val="24"/>
        </w:rPr>
        <w:fldChar w:fldCharType="separate"/>
      </w:r>
      <w:r>
        <w:rPr>
          <w:rFonts w:hint="eastAsia"/>
          <w:sz w:val="24"/>
          <w:szCs w:val="24"/>
        </w:rPr>
        <w:t>简称</w:t>
      </w:r>
      <w:r>
        <w:rPr>
          <w:rFonts w:hint="eastAsia"/>
          <w:sz w:val="24"/>
          <w:szCs w:val="24"/>
        </w:rPr>
        <w:fldChar w:fldCharType="end"/>
      </w:r>
      <w:r>
        <w:rPr>
          <w:rFonts w:hint="eastAsia"/>
          <w:sz w:val="24"/>
          <w:szCs w:val="24"/>
        </w:rPr>
        <w:t>HDRI或HDR），用来实现比普通数位图像技术更大曝光</w:t>
      </w:r>
      <w:r>
        <w:rPr>
          <w:rFonts w:hint="eastAsia"/>
          <w:sz w:val="24"/>
          <w:szCs w:val="24"/>
        </w:rPr>
        <w:fldChar w:fldCharType="begin"/>
      </w:r>
      <w:r>
        <w:rPr>
          <w:rFonts w:hint="eastAsia"/>
          <w:sz w:val="24"/>
          <w:szCs w:val="24"/>
        </w:rPr>
        <w:instrText xml:space="preserve"> HYPERLINK "https://baike.baidu.com/item/%E5%8A%A8%E6%80%81%E8%8C%83%E5%9B%B4/6327032?fromModule=lemma_inlink" \t "https://baike.baidu.com/item/HDR/_blank" </w:instrText>
      </w:r>
      <w:r>
        <w:rPr>
          <w:rFonts w:hint="eastAsia"/>
          <w:sz w:val="24"/>
          <w:szCs w:val="24"/>
        </w:rPr>
        <w:fldChar w:fldCharType="separate"/>
      </w:r>
      <w:r>
        <w:rPr>
          <w:rFonts w:hint="eastAsia"/>
          <w:sz w:val="24"/>
          <w:szCs w:val="24"/>
        </w:rPr>
        <w:t>动态范围</w:t>
      </w:r>
      <w:r>
        <w:rPr>
          <w:rFonts w:hint="eastAsia"/>
          <w:sz w:val="24"/>
          <w:szCs w:val="24"/>
        </w:rPr>
        <w:fldChar w:fldCharType="end"/>
      </w:r>
      <w:r>
        <w:rPr>
          <w:rFonts w:hint="eastAsia"/>
          <w:sz w:val="24"/>
          <w:szCs w:val="24"/>
        </w:rPr>
        <w:t>（即更大的明暗差别）的一组技术。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效果：HDR会使图片层次更分明，明暗差别明显。</w:t>
      </w: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使用方法：使用HDR时，可设置曝光的数量，对物体进行多次曝光。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曝光数量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1183640</wp:posOffset>
            </wp:positionH>
            <wp:positionV relativeFrom="paragraph">
              <wp:posOffset>74295</wp:posOffset>
            </wp:positionV>
            <wp:extent cx="3101340" cy="3025140"/>
            <wp:effectExtent l="0" t="0" r="7620" b="7620"/>
            <wp:wrapTopAndBottom/>
            <wp:docPr id="25" name="图片 25" descr="屏幕截图 2022-10-28 171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屏幕截图 2022-10-28 17143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范围：1-6 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曝光数量：曝光的次数，配合HDR使用。当HDR打开时，可选择HDR模式下需要曝光的次数，范围1-6，需要HDR模式时，请观察图片选择曝光次数。HDR模式下，曝光时间和投影亮度为一组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pStyle w:val="6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注意：</w:t>
      </w:r>
      <w:r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  <w:t>默认HDR组数是2组，建议在满足点云质量的情况下使用更少的组数。</w:t>
      </w:r>
      <w:r>
        <w:rPr>
          <w:rFonts w:hint="eastAsia"/>
          <w:sz w:val="24"/>
          <w:szCs w:val="24"/>
          <w:lang w:val="en-US" w:eastAsia="zh-CN"/>
        </w:rPr>
        <w:t>在典型实例3中，将会介绍HDR的具体使用方法。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组数（数据可修改）：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当组数为1，曝光参数（曝光时间）为6000，亮度参数（投影亮度）为1023；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当组数为2，曝光参数（曝光时间）为12000，亮度参数（投影亮度）为1023；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当组数为3，曝光参数（曝光时间）为24000，亮度参数（投影亮度）为1023；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当组数为4，曝光参数（曝光时间）为36000，亮度参数（投影亮度）为1023；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当组数为5，曝光参数（曝光时间）为48000，亮度参数（投影亮度）为1023；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当组数为6，曝光参数（曝光时间）为60000，亮度参数（投影亮度）为1023；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lang w:val="en-US" w:eastAsia="zh-CN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158750</wp:posOffset>
            </wp:positionH>
            <wp:positionV relativeFrom="paragraph">
              <wp:posOffset>285115</wp:posOffset>
            </wp:positionV>
            <wp:extent cx="5263515" cy="2970530"/>
            <wp:effectExtent l="0" t="0" r="9525" b="1270"/>
            <wp:wrapTopAndBottom/>
            <wp:docPr id="26" name="图片 26" descr="屏幕截图 2022-10-28 174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屏幕截图 2022-10-28 17410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10" w:name="_Toc16310"/>
      <w:r>
        <w:rPr>
          <w:rFonts w:hint="eastAsia" w:ascii="宋体" w:hAnsi="宋体" w:eastAsia="宋体" w:cs="宋体"/>
          <w:color w:val="000000"/>
          <w:sz w:val="24"/>
          <w:szCs w:val="24"/>
          <w:lang w:val="en-US" w:eastAsia="zh-CN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-179070</wp:posOffset>
            </wp:positionH>
            <wp:positionV relativeFrom="paragraph">
              <wp:posOffset>583565</wp:posOffset>
            </wp:positionV>
            <wp:extent cx="5271770" cy="2983230"/>
            <wp:effectExtent l="0" t="0" r="1270" b="3810"/>
            <wp:wrapTopAndBottom/>
            <wp:docPr id="27" name="图片 27" descr="屏幕截图 2022-10-28 174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屏幕截图 2022-10-28 17423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11" w:name="_Toc11011"/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971550</wp:posOffset>
            </wp:positionH>
            <wp:positionV relativeFrom="paragraph">
              <wp:posOffset>661035</wp:posOffset>
            </wp:positionV>
            <wp:extent cx="3101340" cy="3025140"/>
            <wp:effectExtent l="0" t="0" r="7620" b="7620"/>
            <wp:wrapTopAndBottom/>
            <wp:docPr id="28" name="图片 28" descr="屏幕截图 2022-10-28 171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屏幕截图 2022-10-28 17143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28"/>
          <w:lang w:val="en-US" w:eastAsia="zh-CN"/>
        </w:rPr>
        <w:t>2、相机曝光时间</w:t>
      </w:r>
      <w:bookmarkEnd w:id="11"/>
    </w:p>
    <w:bookmarkEnd w:id="10"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范围：1700-60000</w:t>
      </w:r>
    </w:p>
    <w:p>
      <w:pPr>
        <w:ind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相机曝光时间：</w:t>
      </w:r>
      <w:r>
        <w:rPr>
          <w:rFonts w:hint="eastAsia"/>
          <w:sz w:val="24"/>
          <w:szCs w:val="24"/>
        </w:rPr>
        <w:t>曝光时间是景物的反射光线通过镜头到达成像感光材料上，快门所</w:t>
      </w:r>
      <w:r>
        <w:rPr>
          <w:rFonts w:hint="eastAsia"/>
          <w:sz w:val="24"/>
          <w:szCs w:val="24"/>
          <w:lang w:val="en-US" w:eastAsia="zh-CN"/>
        </w:rPr>
        <w:t>要打开</w:t>
      </w:r>
      <w:r>
        <w:rPr>
          <w:rFonts w:hint="eastAsia"/>
          <w:sz w:val="24"/>
          <w:szCs w:val="24"/>
        </w:rPr>
        <w:t>的时间。简单解释就是在相机的快门打开的时候光线进入相机的时间。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曝光时间越长，进入的光线越多。曝光时间过长则会出现过曝的现象。对于过曝的查看：打开过曝显示开关，亮度图中显示红色的部分为过曝区域。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90170</wp:posOffset>
            </wp:positionH>
            <wp:positionV relativeFrom="paragraph">
              <wp:posOffset>150495</wp:posOffset>
            </wp:positionV>
            <wp:extent cx="4956810" cy="2974340"/>
            <wp:effectExtent l="0" t="0" r="11430" b="12700"/>
            <wp:wrapTopAndBottom/>
            <wp:docPr id="79" name="图片 79" descr="屏幕截图 2022-10-28 12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屏幕截图 2022-10-28 121703"/>
                    <pic:cNvPicPr>
                      <a:picLocks noChangeAspect="1"/>
                    </pic:cNvPicPr>
                  </pic:nvPicPr>
                  <pic:blipFill>
                    <a:blip r:embed="rId24"/>
                    <a:srcRect l="12119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6055" cy="2983865"/>
            <wp:effectExtent l="0" t="0" r="6985" b="3175"/>
            <wp:docPr id="1" name="图片 1" descr="屏幕截图 2022-10-28 15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屏幕截图 2022-10-28 15115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12" w:name="_Toc29895"/>
      <w:bookmarkStart w:id="13" w:name="_Toc26191"/>
      <w:r>
        <w:rPr>
          <w:rFonts w:hint="eastAsia"/>
          <w:sz w:val="28"/>
          <w:szCs w:val="28"/>
          <w:lang w:val="en-US" w:eastAsia="zh-CN"/>
        </w:rPr>
        <w:t>3、投影亮度</w:t>
      </w:r>
      <w:bookmarkEnd w:id="12"/>
    </w:p>
    <w:bookmarkEnd w:id="13"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1103630</wp:posOffset>
            </wp:positionH>
            <wp:positionV relativeFrom="paragraph">
              <wp:posOffset>189230</wp:posOffset>
            </wp:positionV>
            <wp:extent cx="3101340" cy="3025140"/>
            <wp:effectExtent l="0" t="0" r="7620" b="7620"/>
            <wp:wrapTopAndBottom/>
            <wp:docPr id="29" name="图片 29" descr="屏幕截图 2022-10-28 171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屏幕截图 2022-10-28 17143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范围：0-1023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注意：优先使用最大亮度1023</w:t>
      </w:r>
      <w:bookmarkStart w:id="50" w:name="_GoBack"/>
      <w:bookmarkEnd w:id="50"/>
    </w:p>
    <w:p>
      <w:pPr>
        <w:ind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投影亮度：</w:t>
      </w:r>
      <w:r>
        <w:rPr>
          <w:rFonts w:hint="eastAsia"/>
          <w:sz w:val="24"/>
          <w:szCs w:val="24"/>
        </w:rPr>
        <w:t>投影亮度就是指投影光线的强度，光线强度越大，图像就越明亮、越清晰，在一定范围内，人眼会因为亮度大而觉得画面更清晰，如果超过这个限度，过强的亮度</w:t>
      </w:r>
      <w:r>
        <w:rPr>
          <w:rFonts w:hint="eastAsia"/>
          <w:sz w:val="24"/>
          <w:szCs w:val="24"/>
          <w:lang w:val="en-US" w:eastAsia="zh-CN"/>
        </w:rPr>
        <w:t>则会导致无法看清图像</w:t>
      </w:r>
      <w:r>
        <w:rPr>
          <w:rFonts w:hint="eastAsia"/>
          <w:sz w:val="24"/>
          <w:szCs w:val="24"/>
        </w:rPr>
        <w:t>。</w:t>
      </w:r>
    </w:p>
    <w:p>
      <w:pPr>
        <w:pStyle w:val="1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 w:val="0"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right="0"/>
        <w:jc w:val="left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eastAsia="zh-CN"/>
        </w:rPr>
        <w:drawing>
          <wp:inline distT="0" distB="0" distL="114300" distR="114300">
            <wp:extent cx="5267960" cy="2990215"/>
            <wp:effectExtent l="0" t="0" r="5080" b="12065"/>
            <wp:docPr id="81" name="图片 81" descr="屏幕截图 2022-10-28 121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屏幕截图 2022-10-28 12183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eastAsia="zh-CN"/>
        </w:rPr>
        <w:drawing>
          <wp:inline distT="0" distB="0" distL="114300" distR="114300">
            <wp:extent cx="5273040" cy="2990215"/>
            <wp:effectExtent l="0" t="0" r="0" b="12065"/>
            <wp:docPr id="82" name="图片 82" descr="屏幕截图 2022-10-28 121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屏幕截图 2022-10-28 1218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14" w:name="_Toc32617"/>
      <w:bookmarkStart w:id="15" w:name="_Toc7221"/>
      <w:r>
        <w:rPr>
          <w:rFonts w:hint="eastAsia"/>
          <w:sz w:val="28"/>
          <w:szCs w:val="28"/>
          <w:lang w:val="en-US" w:eastAsia="zh-CN"/>
        </w:rPr>
        <w:t>4、过曝显示</w:t>
      </w:r>
      <w:bookmarkEnd w:id="14"/>
    </w:p>
    <w:bookmarkEnd w:id="15"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1074420" cy="457200"/>
            <wp:effectExtent l="0" t="0" r="7620" b="0"/>
            <wp:docPr id="30" name="图片 30" descr="屏幕截图 2022-10-28 17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屏幕截图 2022-10-28 17122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在进行拍摄时，难免会出现过曝的现象，在亮度图中，勾选过曝按钮就可观察过曝的区域，这样就可以改变相关的参数，如曝光时间、亮度、HDR模式等操作进行矫正。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71770" cy="3005455"/>
            <wp:effectExtent l="0" t="0" r="1270" b="12065"/>
            <wp:docPr id="21" name="图片 21" descr="屏幕截图 2022-10-28 15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屏幕截图 2022-10-28 15113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6055" cy="2983865"/>
            <wp:effectExtent l="0" t="0" r="6985" b="3175"/>
            <wp:docPr id="22" name="图片 22" descr="屏幕截图 2022-10-28 15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屏幕截图 2022-10-28 15115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4"/>
        <w:bidi w:val="0"/>
        <w:rPr>
          <w:rFonts w:hint="default" w:asciiTheme="majorAscii" w:hAnsiTheme="majorAscii"/>
          <w:sz w:val="24"/>
          <w:szCs w:val="24"/>
          <w:lang w:val="en-US" w:eastAsia="zh-CN"/>
        </w:rPr>
      </w:pPr>
      <w:bookmarkStart w:id="16" w:name="_Toc9701"/>
      <w:bookmarkStart w:id="17" w:name="_Toc4453"/>
      <w:r>
        <w:rPr>
          <w:rFonts w:hint="default" w:asciiTheme="majorAscii" w:hAnsiTheme="majorAscii"/>
          <w:sz w:val="24"/>
          <w:szCs w:val="24"/>
          <w:lang w:val="en-US" w:eastAsia="zh-CN"/>
        </w:rPr>
        <w:t>5、置信度</w:t>
      </w:r>
      <w:bookmarkEnd w:id="16"/>
      <w:bookmarkEnd w:id="17"/>
      <w:r>
        <w:rPr>
          <w:rFonts w:hint="default" w:asciiTheme="majorAscii" w:hAnsiTheme="majorAscii"/>
          <w:sz w:val="24"/>
          <w:szCs w:val="24"/>
          <w:lang w:val="en-US" w:eastAsia="zh-CN"/>
        </w:rPr>
        <w:t xml:space="preserve">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882650</wp:posOffset>
            </wp:positionH>
            <wp:positionV relativeFrom="paragraph">
              <wp:posOffset>193040</wp:posOffset>
            </wp:positionV>
            <wp:extent cx="3101340" cy="3025140"/>
            <wp:effectExtent l="0" t="0" r="7620" b="7620"/>
            <wp:wrapTopAndBottom/>
            <wp:docPr id="31" name="图片 31" descr="屏幕截图 2022-10-28 171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屏幕截图 2022-10-28 1714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范围：0-100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置信度调低之后，黑色部分的深度信息（深度图）会被保留；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2956560"/>
            <wp:effectExtent l="0" t="0" r="6350" b="0"/>
            <wp:docPr id="4" name="图片 4" descr="（2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（2）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textWrapping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相反，置信度调高之后黑色噪声会被去除。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1135" cy="2986405"/>
            <wp:effectExtent l="0" t="0" r="1905" b="635"/>
            <wp:docPr id="83" name="图片 8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1078230</wp:posOffset>
            </wp:positionH>
            <wp:positionV relativeFrom="paragraph">
              <wp:posOffset>661035</wp:posOffset>
            </wp:positionV>
            <wp:extent cx="3101340" cy="3025140"/>
            <wp:effectExtent l="0" t="0" r="7620" b="7620"/>
            <wp:wrapTopAndBottom/>
            <wp:docPr id="32" name="图片 32" descr="屏幕截图 2022-10-28 171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屏幕截图 2022-10-28 1714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18" w:name="_Toc18614"/>
      <w:bookmarkStart w:id="19" w:name="_Toc19805"/>
      <w:r>
        <w:rPr>
          <w:rFonts w:hint="eastAsia"/>
          <w:sz w:val="28"/>
          <w:szCs w:val="28"/>
          <w:lang w:val="en-US" w:eastAsia="zh-CN"/>
        </w:rPr>
        <w:t>6、噪点过滤</w:t>
      </w:r>
      <w:bookmarkEnd w:id="18"/>
    </w:p>
    <w:bookmarkEnd w:id="19"/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范围0-100</w:t>
      </w: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</w:rPr>
        <w:t>在机器视觉应用场景中,如检测金属、铝箔表面、反光膜片、光滑表面的物品时,镜面反射会造成局部反射光过强,从而失去物体原有信息,干扰机器视觉检测。</w:t>
      </w:r>
      <w:r>
        <w:rPr>
          <w:rFonts w:hint="eastAsia"/>
          <w:sz w:val="24"/>
          <w:szCs w:val="24"/>
          <w:lang w:val="en-US" w:eastAsia="zh-CN"/>
        </w:rPr>
        <w:t>噪点过滤可将产生的噪声部分消除，保存物体原有信息。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67960" cy="3121660"/>
            <wp:effectExtent l="0" t="0" r="5080" b="2540"/>
            <wp:docPr id="84" name="图片 84" descr="（1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（1）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8595" cy="3409950"/>
            <wp:effectExtent l="0" t="0" r="4445" b="3810"/>
            <wp:docPr id="85" name="图片 8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20" w:name="_Toc4646"/>
      <w:bookmarkStart w:id="21" w:name="_Toc30023"/>
      <w:r>
        <w:rPr>
          <w:rFonts w:hint="eastAsia"/>
          <w:sz w:val="28"/>
          <w:szCs w:val="28"/>
          <w:lang w:val="en-US" w:eastAsia="zh-CN"/>
        </w:rPr>
        <w:t>7、生成亮度图</w:t>
      </w:r>
      <w:bookmarkEnd w:id="20"/>
    </w:p>
    <w:bookmarkEnd w:id="21"/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生成亮度图在界面最底端。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有三种模式：默认、自定义发光、自定义不发光。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一般是默认模式。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自定义发光则可以自行设置曝光时间。</w:t>
      </w: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自定义不发光则是环境中的光线亮度。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7960" cy="2983230"/>
            <wp:effectExtent l="0" t="0" r="5080" b="3810"/>
            <wp:docPr id="16" name="图片 16" descr="屏幕截图 2022-10-28 14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屏幕截图 2022-10-28 14114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22" w:name="_Toc540"/>
      <w:bookmarkStart w:id="23" w:name="_Toc7878"/>
      <w:r>
        <w:rPr>
          <w:rFonts w:hint="eastAsia"/>
          <w:sz w:val="28"/>
          <w:szCs w:val="28"/>
          <w:lang w:val="en-US" w:eastAsia="zh-CN"/>
        </w:rPr>
        <w:t>8、基准平面参数</w:t>
      </w:r>
      <w:bookmarkEnd w:id="22"/>
      <w:bookmarkEnd w:id="23"/>
    </w:p>
    <w:p>
      <w:pPr>
        <w:pStyle w:val="14"/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right="0" w:firstLine="0"/>
        <w:textAlignment w:val="auto"/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  <w:t>高度映射基准平面：基准平面是在基准零位的一个平面,以拍摄的物体（如标定板）作为基准零位。若已知标定板的X、Y，根据右手定则可判断Z轴方向，标定板为基准平面，标定板正面为Z负方向（靠近相机），标定板反面则为Z正方向（远离相机）。</w:t>
      </w:r>
    </w:p>
    <w:p>
      <w:pPr>
        <w:pStyle w:val="14"/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right="0" w:firstLine="0"/>
        <w:textAlignment w:val="auto"/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1000125</wp:posOffset>
            </wp:positionH>
            <wp:positionV relativeFrom="paragraph">
              <wp:posOffset>60325</wp:posOffset>
            </wp:positionV>
            <wp:extent cx="3431540" cy="2872105"/>
            <wp:effectExtent l="0" t="0" r="12700" b="8255"/>
            <wp:wrapTopAndBottom/>
            <wp:docPr id="13" name="图片 13" descr="未命名文件(13)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未命名文件(13)(1)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3154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  <w:t>基准平面参数是数据测得，不可修改。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  <w:t>如：</w:t>
      </w:r>
    </w:p>
    <w:p>
      <w:pPr>
        <w:pStyle w:val="14"/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right="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728980</wp:posOffset>
                </wp:positionH>
                <wp:positionV relativeFrom="paragraph">
                  <wp:posOffset>103505</wp:posOffset>
                </wp:positionV>
                <wp:extent cx="1828800" cy="1828800"/>
                <wp:effectExtent l="4445" t="4445" r="10795" b="10795"/>
                <wp:wrapSquare wrapText="bothSides"/>
                <wp:docPr id="37" name="文本框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gradFill flip="none"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0"/>
                        </a:gra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pStyle w:val="14"/>
                              <w:keepNext w:val="0"/>
                              <w:keepLines w:val="0"/>
                              <w:pageBreakBefore w:val="0"/>
                              <w:widowControl/>
                              <w:suppressLineNumbers w:val="0"/>
                              <w:kinsoku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before="0" w:beforeAutospacing="0" w:after="0" w:afterAutospacing="0" w:line="360" w:lineRule="auto"/>
                              <w:ind w:left="0" w:right="0" w:firstLine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  <w:t xml:space="preserve">0.991377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 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  <w:t>0.000314003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  <w:t xml:space="preserve"> -0.131041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</w:t>
                            </w:r>
                            <w:r>
                              <w:rPr>
                                <w:rFonts w:hint="eastAsia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  <w:t>147.079</w:t>
                            </w:r>
                          </w:p>
                          <w:p>
                            <w:pPr>
                              <w:bidi w:val="0"/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</w:rPr>
                              <w:t xml:space="preserve">-0.00135692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</w:t>
                            </w:r>
                            <w:r>
                              <w:rPr>
                                <w:rFonts w:hint="eastAsia" w:ascii="Times New Roman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</w:rPr>
                              <w:t xml:space="preserve">0.999968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   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</w:rPr>
                              <w:t>-0.00786948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Times New Roman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</w:rPr>
                              <w:t>52.3988</w:t>
                            </w:r>
                          </w:p>
                          <w:p>
                            <w:pPr>
                              <w:pStyle w:val="14"/>
                              <w:keepNext w:val="0"/>
                              <w:keepLines w:val="0"/>
                              <w:pageBreakBefore w:val="0"/>
                              <w:widowControl/>
                              <w:suppressLineNumbers w:val="0"/>
                              <w:kinsoku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before="0" w:beforeAutospacing="0" w:after="0" w:afterAutospacing="0" w:line="360" w:lineRule="auto"/>
                              <w:ind w:right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  <w:t xml:space="preserve">0.131035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  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  <w:t>0.00797944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  </w:t>
                            </w:r>
                            <w:r>
                              <w:rPr>
                                <w:rFonts w:hint="eastAsia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  <w:t xml:space="preserve"> 0.991346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  <w:t>-617.56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7.4pt;margin-top:8.15pt;height:144pt;width:144pt;mso-wrap-distance-bottom:0pt;mso-wrap-distance-left:9pt;mso-wrap-distance-right:9pt;mso-wrap-distance-top:0pt;mso-wrap-style:none;z-index:251664384;mso-width-relative:page;mso-height-relative:page;" fillcolor="#F6F8FC [180]" filled="t" stroked="t" coordsize="21600,21600" o:gfxdata="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">
                <v:fill type="gradient" on="t" color2="#C7D5ED [980]" colors="0f #F6F8FC;48497f #ABC0E4;54395f #ABC0E4;65536f #C7D5ED" focus="100%" focussize="0,0" rotate="t">
                  <o:fill type="gradientUnscaled" v:ext="backwardCompatible"/>
                </v:fill>
                <v:stroke weight="0.5pt" color="#000000 [3213]" joinstyle="round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14"/>
                        <w:keepNext w:val="0"/>
                        <w:keepLines w:val="0"/>
                        <w:pageBreakBefore w:val="0"/>
                        <w:widowControl/>
                        <w:suppressLineNumbers w:val="0"/>
                        <w:kinsoku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before="0" w:beforeAutospacing="0" w:after="0" w:afterAutospacing="0" w:line="360" w:lineRule="auto"/>
                        <w:ind w:left="0" w:right="0" w:firstLine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  <w:t xml:space="preserve">0.991377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   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  <w:t>0.000314003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  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  <w:t xml:space="preserve"> -0.131041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 </w:t>
                      </w:r>
                      <w:r>
                        <w:rPr>
                          <w:rFonts w:hint="eastAsia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  <w:t>147.079</w:t>
                      </w:r>
                    </w:p>
                    <w:p>
                      <w:pPr>
                        <w:bidi w:val="0"/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</w:rPr>
                        <w:t xml:space="preserve">-0.00135692 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US" w:eastAsia="zh-CN"/>
                        </w:rPr>
                        <w:t xml:space="preserve">   </w:t>
                      </w:r>
                      <w:r>
                        <w:rPr>
                          <w:rFonts w:hint="eastAsia" w:ascii="Times New Roman" w:hAnsi="Times New Roman" w:cs="Times New Roman"/>
                          <w:sz w:val="24"/>
                          <w:szCs w:val="24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</w:rPr>
                        <w:t xml:space="preserve">0.999968 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US" w:eastAsia="zh-CN"/>
                        </w:rPr>
                        <w:t xml:space="preserve">       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</w:rPr>
                        <w:t>-0.00786948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eastAsia" w:ascii="Times New Roman" w:hAnsi="Times New Roman" w:cs="Times New Roman"/>
                          <w:sz w:val="24"/>
                          <w:szCs w:val="24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</w:rPr>
                        <w:t>52.3988</w:t>
                      </w:r>
                    </w:p>
                    <w:p>
                      <w:pPr>
                        <w:pStyle w:val="14"/>
                        <w:keepNext w:val="0"/>
                        <w:keepLines w:val="0"/>
                        <w:pageBreakBefore w:val="0"/>
                        <w:widowControl/>
                        <w:suppressLineNumbers w:val="0"/>
                        <w:kinsoku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before="0" w:beforeAutospacing="0" w:after="0" w:afterAutospacing="0" w:line="360" w:lineRule="auto"/>
                        <w:ind w:right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  <w:t xml:space="preserve">0.131035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    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  <w:t>0.00797944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    </w:t>
                      </w:r>
                      <w:r>
                        <w:rPr>
                          <w:rFonts w:hint="eastAsia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  <w:t xml:space="preserve"> 0.991346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  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  <w:t>-617.56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>
      <w:pPr>
        <w:pStyle w:val="14"/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right="0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   </w:t>
      </w:r>
    </w:p>
    <w:p>
      <w:pPr>
        <w:pStyle w:val="14"/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right="0" w:firstLine="0"/>
        <w:textAlignment w:val="auto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251460</wp:posOffset>
            </wp:positionH>
            <wp:positionV relativeFrom="paragraph">
              <wp:posOffset>1144270</wp:posOffset>
            </wp:positionV>
            <wp:extent cx="4874895" cy="2731770"/>
            <wp:effectExtent l="0" t="0" r="1905" b="11430"/>
            <wp:wrapTopAndBottom/>
            <wp:docPr id="86" name="图片 86" descr="屏幕截图 2022-10-28 122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屏幕截图 2022-10-28 12292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74895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4"/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right="0" w:firstLine="0"/>
        <w:textAlignment w:val="auto"/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pStyle w:val="14"/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right="0" w:firstLine="0"/>
        <w:textAlignment w:val="auto"/>
        <w:rPr>
          <w:rFonts w:hint="eastAsia" w:ascii="宋体" w:hAnsi="宋体" w:eastAsia="宋体" w:cs="宋体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bookmarkStart w:id="24" w:name="_Toc256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165735</wp:posOffset>
            </wp:positionH>
            <wp:positionV relativeFrom="paragraph">
              <wp:posOffset>119380</wp:posOffset>
            </wp:positionV>
            <wp:extent cx="4947285" cy="2370455"/>
            <wp:effectExtent l="0" t="0" r="5715" b="6985"/>
            <wp:wrapTopAndBottom/>
            <wp:docPr id="15" name="图片 15" descr="屏幕截图 2022-10-28 122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屏幕截图 2022-10-28 12294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47285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bidi w:val="0"/>
        <w:rPr>
          <w:rFonts w:hint="default"/>
          <w:b w:val="0"/>
          <w:bCs w:val="0"/>
          <w:sz w:val="24"/>
          <w:szCs w:val="24"/>
          <w:lang w:val="en-US" w:eastAsia="zh-CN"/>
        </w:rPr>
      </w:pPr>
      <w:bookmarkStart w:id="25" w:name="_Toc15901"/>
      <w:r>
        <w:rPr>
          <w:rFonts w:hint="default"/>
          <w:b w:val="0"/>
          <w:bCs w:val="0"/>
          <w:sz w:val="24"/>
          <w:szCs w:val="24"/>
          <w:lang w:val="en-US" w:eastAsia="zh-CN"/>
        </w:rPr>
        <w:t>9、最大高度最小高度</w:t>
      </w:r>
      <w:bookmarkEnd w:id="25"/>
    </w:p>
    <w:bookmarkEnd w:id="24"/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Style w:val="33"/>
          <w:rFonts w:hint="eastAsia" w:cs="Times New Roman"/>
          <w:b/>
          <w:lang w:val="en-US" w:eastAsia="zh-CN"/>
        </w:rPr>
      </w:pPr>
      <w:r>
        <w:rPr>
          <w:rStyle w:val="33"/>
          <w:rFonts w:hint="eastAsia" w:cs="Times New Roman"/>
          <w:b/>
          <w:lang w:val="en-US" w:eastAsia="zh-CN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1097915</wp:posOffset>
            </wp:positionH>
            <wp:positionV relativeFrom="paragraph">
              <wp:posOffset>74930</wp:posOffset>
            </wp:positionV>
            <wp:extent cx="3101340" cy="3025140"/>
            <wp:effectExtent l="0" t="0" r="7620" b="7620"/>
            <wp:wrapTopAndBottom/>
            <wp:docPr id="33" name="图片 33" descr="屏幕截图 2022-10-28 171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屏幕截图 2022-10-28 17143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6" w:name="_Toc28361"/>
      <w:bookmarkStart w:id="27" w:name="_Toc21600"/>
      <w:bookmarkStart w:id="28" w:name="_Toc8397"/>
      <w:bookmarkStart w:id="29" w:name="_Toc11443"/>
    </w:p>
    <w:bookmarkEnd w:id="26"/>
    <w:bookmarkEnd w:id="27"/>
    <w:bookmarkEnd w:id="28"/>
    <w:bookmarkEnd w:id="29"/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最大高度（最大值）：5000  最小高度（最小值）：-5000 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如果想利用高度图只想查看想观察的物体，这时可调节最大高度、最小高度，我</w:t>
      </w: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们已知标定板（板定板可自行用其他物代替）为基准平面，则靠近相机为负，远离相机为正。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594360</wp:posOffset>
            </wp:positionH>
            <wp:positionV relativeFrom="paragraph">
              <wp:posOffset>161925</wp:posOffset>
            </wp:positionV>
            <wp:extent cx="3439160" cy="3052445"/>
            <wp:effectExtent l="0" t="0" r="5080" b="10795"/>
            <wp:wrapTopAndBottom/>
            <wp:docPr id="87" name="图片 87" descr="未命名文件(1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未命名文件(13)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3916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4"/>
          <w:szCs w:val="24"/>
          <w:lang w:val="en-US" w:eastAsia="zh-CN"/>
        </w:rPr>
        <w:t>如：只想显示选择的金属工件，则只需要将最大高度设置为0mm以下，如本次设置-1mm（紧贴基准平面），最小高度要等于或超过工件的长度，如本次设置-600mm。效果则是将工件以外的场景全部不显示，只保留工件的高度图。如图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9230" cy="2981960"/>
            <wp:effectExtent l="0" t="0" r="3810" b="5080"/>
            <wp:docPr id="17" name="图片 17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14"/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right="0" w:firstLine="960" w:firstLineChars="400"/>
        <w:textAlignment w:val="auto"/>
        <w:rPr>
          <w:rFonts w:hint="eastAsia" w:ascii="宋体" w:hAnsi="宋体" w:eastAsia="宋体" w:cs="宋体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bookmarkStart w:id="30" w:name="_Toc29681"/>
      <w:bookmarkStart w:id="31" w:name="_Toc10479"/>
      <w:r>
        <w:rPr>
          <w:rStyle w:val="23"/>
          <w:rFonts w:hint="default" w:asciiTheme="majorAscii" w:hAnsiTheme="majorAscii"/>
          <w:sz w:val="24"/>
          <w:szCs w:val="24"/>
          <w:lang w:val="en-US" w:eastAsia="zh-CN"/>
        </w:rPr>
        <w:t>10、增益</w:t>
      </w:r>
      <w:bookmarkEnd w:id="30"/>
      <w:r>
        <w:rPr>
          <w:rStyle w:val="23"/>
          <w:rFonts w:hint="default" w:asciiTheme="majorAscii" w:hAnsiTheme="majorAscii"/>
          <w:sz w:val="24"/>
          <w:szCs w:val="24"/>
          <w:lang w:val="en-US" w:eastAsia="zh-CN"/>
        </w:rPr>
        <w:t xml:space="preserve"> </w:t>
      </w:r>
      <w:bookmarkEnd w:id="31"/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1183640</wp:posOffset>
            </wp:positionH>
            <wp:positionV relativeFrom="paragraph">
              <wp:posOffset>168275</wp:posOffset>
            </wp:positionV>
            <wp:extent cx="3101340" cy="3025140"/>
            <wp:effectExtent l="0" t="0" r="7620" b="7620"/>
            <wp:wrapTopAndBottom/>
            <wp:docPr id="34" name="图片 34" descr="屏幕截图 2022-10-28 171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屏幕截图 2022-10-28 17143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范围：0-10</w:t>
      </w: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增益：调节画面的亮暗，不建议设置。</w:t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32" w:name="_Toc17066"/>
      <w:bookmarkStart w:id="33" w:name="_Toc5437"/>
      <w:r>
        <w:rPr>
          <w:rFonts w:hint="eastAsia"/>
          <w:sz w:val="28"/>
          <w:szCs w:val="28"/>
          <w:lang w:val="en-US" w:eastAsia="zh-CN"/>
        </w:rPr>
        <w:t>11、半径滤波</w:t>
      </w:r>
      <w:bookmarkEnd w:id="32"/>
    </w:p>
    <w:bookmarkEnd w:id="33"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3515" cy="2953385"/>
            <wp:effectExtent l="0" t="0" r="9525" b="3175"/>
            <wp:docPr id="38" name="图片 38" descr="屏幕截图 2022-10-28 180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屏幕截图 2022-10-28 18060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982980</wp:posOffset>
            </wp:positionH>
            <wp:positionV relativeFrom="paragraph">
              <wp:posOffset>284480</wp:posOffset>
            </wp:positionV>
            <wp:extent cx="3108960" cy="2994660"/>
            <wp:effectExtent l="0" t="0" r="0" b="7620"/>
            <wp:wrapTopAndBottom/>
            <wp:docPr id="39" name="图片 39" descr="屏幕截图 2022-10-28 180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屏幕截图 2022-10-28 18062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半径范围：0-99.99）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有效点范围：0-99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对于点云中的每一个点，确定一个半径为r的球体，选取有效点数，若内部点数小于有效点时，则认为是噪声点，应剔除。</w:t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34" w:name="_Toc22263"/>
      <w:bookmarkStart w:id="35" w:name="_Toc32123"/>
      <w:r>
        <w:rPr>
          <w:rFonts w:hint="eastAsia"/>
          <w:sz w:val="28"/>
          <w:szCs w:val="28"/>
          <w:lang w:val="en-US" w:eastAsia="zh-CN"/>
        </w:rPr>
        <w:t>12、标定板型号</w:t>
      </w:r>
      <w:bookmarkEnd w:id="34"/>
    </w:p>
    <w:bookmarkEnd w:id="35"/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型号选择：4mm/12mm/20mm/40mm/80mm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2405" cy="2976245"/>
            <wp:effectExtent l="0" t="0" r="635" b="10795"/>
            <wp:docPr id="18" name="图片 18" descr="屏幕截图 2022-10-28 141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屏幕截图 2022-10-28 14185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1235710</wp:posOffset>
            </wp:positionH>
            <wp:positionV relativeFrom="paragraph">
              <wp:posOffset>285750</wp:posOffset>
            </wp:positionV>
            <wp:extent cx="2987040" cy="3406140"/>
            <wp:effectExtent l="0" t="0" r="0" b="7620"/>
            <wp:wrapTopAndBottom/>
            <wp:docPr id="19" name="图片 19" descr="屏幕截图 2022-10-28 141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屏幕截图 2022-10-28 14192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Style w:val="23"/>
          <w:rFonts w:hint="default" w:asciiTheme="majorAscii" w:hAnsiTheme="majorAscii"/>
          <w:sz w:val="24"/>
          <w:szCs w:val="24"/>
          <w:lang w:val="en-US" w:eastAsia="zh-CN"/>
        </w:rPr>
      </w:pPr>
      <w:bookmarkStart w:id="36" w:name="_Toc1293"/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bookmarkStart w:id="37" w:name="_Toc16008"/>
      <w:r>
        <w:rPr>
          <w:rStyle w:val="23"/>
          <w:rFonts w:hint="default" w:asciiTheme="majorAscii" w:hAnsiTheme="majorAscii"/>
          <w:sz w:val="24"/>
          <w:szCs w:val="24"/>
          <w:lang w:val="en-US" w:eastAsia="zh-CN"/>
        </w:rPr>
        <w:t>13、相机IP地址</w:t>
      </w:r>
      <w:bookmarkEnd w:id="36"/>
      <w:bookmarkEnd w:id="37"/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：***.***.***.***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934720</wp:posOffset>
            </wp:positionH>
            <wp:positionV relativeFrom="paragraph">
              <wp:posOffset>344170</wp:posOffset>
            </wp:positionV>
            <wp:extent cx="3177540" cy="937260"/>
            <wp:effectExtent l="0" t="0" r="7620" b="7620"/>
            <wp:wrapTopAndBottom/>
            <wp:docPr id="20" name="图片 20" descr="屏幕截图 2022-10-28 150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屏幕截图 2022-10-28 15070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38" w:name="_Toc32669"/>
      <w:bookmarkStart w:id="39" w:name="_Toc32611"/>
      <w:r>
        <w:rPr>
          <w:rFonts w:hint="eastAsia"/>
          <w:sz w:val="28"/>
          <w:szCs w:val="28"/>
          <w:lang w:val="en-US" w:eastAsia="zh-CN"/>
        </w:rPr>
        <w:t>14、重复数</w:t>
      </w:r>
      <w:bookmarkEnd w:id="38"/>
    </w:p>
    <w:bookmarkEnd w:id="39"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1022350</wp:posOffset>
            </wp:positionH>
            <wp:positionV relativeFrom="paragraph">
              <wp:posOffset>48260</wp:posOffset>
            </wp:positionV>
            <wp:extent cx="3101340" cy="3025140"/>
            <wp:effectExtent l="0" t="0" r="7620" b="7620"/>
            <wp:wrapTopAndBottom/>
            <wp:docPr id="36" name="图片 36" descr="屏幕截图 2022-10-28 171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屏幕截图 2022-10-28 17143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范围：0-10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相机要重复拍摄的次数，作用是提高信噪比（信号与噪声的比例），信噪比越高越好，这样随机噪声将会被抑制，增加了有效信息。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4"/>
        <w:rPr>
          <w:rFonts w:hint="default"/>
          <w:sz w:val="28"/>
          <w:szCs w:val="28"/>
          <w:lang w:val="en-US" w:eastAsia="zh-CN"/>
        </w:rPr>
      </w:pPr>
      <w:bookmarkStart w:id="40" w:name="_Toc25969"/>
      <w:bookmarkStart w:id="41" w:name="_Toc10092"/>
      <w:r>
        <w:rPr>
          <w:rFonts w:hint="eastAsia"/>
          <w:sz w:val="28"/>
          <w:szCs w:val="28"/>
          <w:lang w:val="en-US" w:eastAsia="zh-CN"/>
        </w:rPr>
        <w:t>15、图标</w:t>
      </w:r>
      <w:bookmarkEnd w:id="40"/>
    </w:p>
    <w:bookmarkEnd w:id="41"/>
    <w:tbl>
      <w:tblPr>
        <w:tblStyle w:val="17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785"/>
        <w:gridCol w:w="369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31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609600" cy="609600"/>
                  <wp:effectExtent l="0" t="0" r="0" b="0"/>
                  <wp:docPr id="44" name="图片 44" descr="icon_logo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 descr="icon_logo64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96DAC541-7B7A-43D3-8B79-37D633B846F1}">
                                <asvg:svgBlip xmlns:asvg="http://schemas.microsoft.com/office/drawing/2016/SVG/main" r:embed="rId5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GUI图标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08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2030" cy="1002030"/>
                  <wp:effectExtent l="0" t="0" r="3810" b="0"/>
                  <wp:docPr id="40" name="图片 40" descr="video_st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 descr="video_stop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2030" cy="1002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连续拍摄开始图标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5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0760" cy="1000760"/>
                  <wp:effectExtent l="0" t="0" r="5080" b="0"/>
                  <wp:docPr id="41" name="图片 41" descr="video_sta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1" descr="video_start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连续拍摄停止图标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5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0760" cy="1000760"/>
                  <wp:effectExtent l="0" t="0" r="0" b="0"/>
                  <wp:docPr id="47" name="图片 47" descr="disconn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7" descr="disconnect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连接相机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5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0760" cy="1000760"/>
                  <wp:effectExtent l="0" t="0" r="5080" b="0"/>
                  <wp:docPr id="57" name="图片 57" descr="sa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57" descr="save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保存按钮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5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0760" cy="1000760"/>
                  <wp:effectExtent l="0" t="0" r="5080" b="0"/>
                  <wp:docPr id="43" name="图片 43" descr="refres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43" descr="refresh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刷新IP地址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5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0760" cy="1000760"/>
                  <wp:effectExtent l="0" t="0" r="0" b="0"/>
                  <wp:docPr id="45" name="图片 45" descr="fold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5" descr="folder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打开文件夹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5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0760" cy="1000760"/>
                  <wp:effectExtent l="0" t="0" r="5080" b="5080"/>
                  <wp:docPr id="46" name="图片 46" descr="external_para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6" descr="external_param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获得相机标定参数（内参、外参、畸变、基准平面参数）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5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0760" cy="1000760"/>
                  <wp:effectExtent l="0" t="0" r="0" b="0"/>
                  <wp:docPr id="48" name="图片 48" descr="conn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8" descr="connect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连接相机图标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5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0760" cy="1000760"/>
                  <wp:effectExtent l="0" t="0" r="5080" b="0"/>
                  <wp:docPr id="49" name="图片 49" descr="cap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49" descr="capture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单次拍摄图标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84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0760" cy="1000760"/>
                  <wp:effectExtent l="0" t="0" r="0" b="0"/>
                  <wp:docPr id="56" name="图片 56" descr="accurac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56" descr="accuracy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获得相机精度图标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textWrapping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pStyle w:val="2"/>
        <w:numPr>
          <w:ilvl w:val="0"/>
          <w:numId w:val="0"/>
        </w:numPr>
        <w:bidi w:val="0"/>
        <w:rPr>
          <w:rFonts w:hint="eastAsia"/>
          <w:b/>
          <w:lang w:val="en-US" w:eastAsia="zh-CN"/>
        </w:rPr>
      </w:pPr>
      <w:bookmarkStart w:id="42" w:name="_Toc18283"/>
      <w:bookmarkStart w:id="43" w:name="_Toc19365"/>
      <w:r>
        <w:rPr>
          <w:rStyle w:val="21"/>
          <w:rFonts w:hint="eastAsia" w:asciiTheme="minorHAnsi" w:hAnsiTheme="minorHAnsi" w:eastAsiaTheme="minorEastAsia" w:cstheme="minorBidi"/>
          <w:b w:val="0"/>
          <w:bCs w:val="0"/>
          <w:sz w:val="30"/>
          <w:szCs w:val="30"/>
          <w:lang w:val="en-US" w:eastAsia="zh-CN" w:bidi="ar-SA"/>
        </w:rPr>
        <w:t>六、典型实例介绍</w:t>
      </w:r>
      <w:r>
        <w:rPr>
          <w:rFonts w:hint="eastAsia"/>
          <w:b w:val="0"/>
          <w:bCs w:val="0"/>
          <w:lang w:val="en-US" w:eastAsia="zh-CN"/>
        </w:rPr>
        <w:t>：</w:t>
      </w:r>
      <w:bookmarkEnd w:id="42"/>
      <w:bookmarkEnd w:id="43"/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本节以普通物体、黑色物体、金属镜面反光工件的顺序着手，由浅入深的讲解如何拍出一副清晰完整的点云图片。但参数不是绝对的，可视工作环境进行微调。</w:t>
      </w: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注：本节的点云图片都是在CloudCompare中查看的。</w:t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44" w:name="_Toc9649"/>
    </w:p>
    <w:p>
      <w:pPr>
        <w:pStyle w:val="4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bookmarkStart w:id="45" w:name="_Toc16169"/>
      <w:bookmarkStart w:id="46" w:name="_Toc31504"/>
      <w:r>
        <w:rPr>
          <w:rFonts w:hint="eastAsia"/>
          <w:sz w:val="28"/>
          <w:szCs w:val="28"/>
          <w:lang w:val="en-US" w:eastAsia="zh-CN"/>
        </w:rPr>
        <w:t>1、普通物体</w:t>
      </w:r>
      <w:bookmarkEnd w:id="45"/>
      <w:bookmarkEnd w:id="46"/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在拍摄普通物体时，在不过曝的情况下，我们要尽量增加投影亮度和曝光时间，此时的拍摄效果将会达到最佳。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首先设置投影亮度最高1023，曝光时间最小1700，置信度为10保留深度信息，这时在亮度图中没有发现过曝现象。但是高度图标注的部分黑色区域没有显示（拍摄的猫咪耳朵位置）。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3515" cy="2943225"/>
            <wp:effectExtent l="0" t="0" r="9525" b="13335"/>
            <wp:docPr id="50" name="图片 50" descr="屏幕截图 2022-11-02 165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屏幕截图 2022-11-02 16565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这时可增加重复数，增加有效信息，例如设置为6，如果亮度图此时稍暗，可适当增加曝光时间，如这里从1700增加到2000，再增加将会过曝，应注意！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2245" cy="2994025"/>
            <wp:effectExtent l="0" t="0" r="10795" b="8255"/>
            <wp:docPr id="51" name="图片 51" descr="屏幕截图 2022-11-02 170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屏幕截图 2022-11-02 17001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最终效果如图：</w:t>
      </w:r>
    </w:p>
    <w:p>
      <w:pPr>
        <w:ind w:firstLine="56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305435</wp:posOffset>
            </wp:positionH>
            <wp:positionV relativeFrom="paragraph">
              <wp:posOffset>285750</wp:posOffset>
            </wp:positionV>
            <wp:extent cx="5271770" cy="2816225"/>
            <wp:effectExtent l="0" t="0" r="1270" b="3175"/>
            <wp:wrapTopAndBottom/>
            <wp:docPr id="52" name="图片 52" descr="屏幕截图 2022-11-02 170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屏幕截图 2022-11-02 17013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47" w:name="_Toc22421"/>
      <w:r>
        <w:rPr>
          <w:rFonts w:hint="eastAsia"/>
          <w:sz w:val="28"/>
          <w:szCs w:val="28"/>
          <w:lang w:val="en-US" w:eastAsia="zh-CN"/>
        </w:rPr>
        <w:t>2、黑色物体</w:t>
      </w:r>
      <w:bookmarkEnd w:id="44"/>
      <w:bookmarkEnd w:id="47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拍摄黑色物体，如一块纯黑色的海绵。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首先将投影亮度设置最大1023，曝光时间设置为最小值1700，如果画面不够亮，也可在不过曝的情况下，增加曝光时间。如图所示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2933700"/>
            <wp:effectExtent l="0" t="0" r="3810" b="7620"/>
            <wp:docPr id="53" name="图片 53" descr="屏幕截图 2022-11-02 170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屏幕截图 2022-11-02 17030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3011170"/>
            <wp:effectExtent l="0" t="0" r="0" b="6350"/>
            <wp:docPr id="54" name="图片 54" descr="屏幕截图 2022-11-02 170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屏幕截图 2022-11-02 17031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但发现在高度图中海绵有很多的随机噪声，这时我们提高置信度为10，重复数为5，目的是提高信噪比，这样随机噪声将会被抑制，增加了有效信息。如图所示：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3009900"/>
            <wp:effectExtent l="0" t="0" r="0" b="7620"/>
            <wp:docPr id="55" name="图片 55" descr="屏幕截图 2022-11-02 170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屏幕截图 2022-11-02 17053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最后点云效果：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3040" cy="3107690"/>
            <wp:effectExtent l="0" t="0" r="0" b="1270"/>
            <wp:docPr id="59" name="图片 59" descr="屏幕截图 2022-11-02 170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屏幕截图 2022-11-02 17061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8595" cy="1915795"/>
            <wp:effectExtent l="0" t="0" r="4445" b="4445"/>
            <wp:docPr id="60" name="图片 60" descr="屏幕截图 2022-11-02 170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屏幕截图 2022-11-02 17063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Style w:val="33"/>
          <w:rFonts w:hint="eastAsia" w:cs="Times New Roman"/>
          <w:b/>
          <w:lang w:val="en-US" w:eastAsia="zh-CN"/>
        </w:rPr>
      </w:pPr>
      <w:bookmarkStart w:id="48" w:name="_Toc3861"/>
      <w:bookmarkStart w:id="49" w:name="_Toc12378"/>
      <w:r>
        <w:rPr>
          <w:rStyle w:val="23"/>
          <w:rFonts w:hint="eastAsia" w:asciiTheme="majorAscii" w:hAnsiTheme="majorAscii"/>
          <w:sz w:val="28"/>
          <w:szCs w:val="28"/>
          <w:lang w:val="en-US" w:eastAsia="zh-CN"/>
        </w:rPr>
        <w:t>3</w:t>
      </w:r>
      <w:r>
        <w:rPr>
          <w:rStyle w:val="23"/>
          <w:rFonts w:hint="default" w:asciiTheme="majorAscii" w:hAnsiTheme="majorAscii"/>
          <w:sz w:val="28"/>
          <w:szCs w:val="28"/>
          <w:lang w:val="en-US" w:eastAsia="zh-CN"/>
        </w:rPr>
        <w:t>、金属镜面反光工件</w:t>
      </w:r>
      <w:bookmarkEnd w:id="48"/>
      <w:r>
        <w:rPr>
          <w:rStyle w:val="33"/>
          <w:rFonts w:hint="eastAsia" w:cs="Times New Roman"/>
          <w:b/>
          <w:lang w:val="en-US" w:eastAsia="zh-CN"/>
        </w:rPr>
        <w:t>（</w:t>
      </w:r>
      <w:r>
        <w:rPr>
          <w:rStyle w:val="33"/>
          <w:rFonts w:hint="eastAsia" w:cs="Times New Roman"/>
          <w:b/>
          <w:color w:val="FF0000"/>
          <w:lang w:val="en-US" w:eastAsia="zh-CN"/>
        </w:rPr>
        <w:t>HDR</w:t>
      </w:r>
      <w:r>
        <w:rPr>
          <w:rStyle w:val="33"/>
          <w:rFonts w:hint="eastAsia" w:cs="Times New Roman"/>
          <w:b/>
          <w:lang w:val="en-US" w:eastAsia="zh-CN"/>
        </w:rPr>
        <w:t>）</w:t>
      </w:r>
    </w:p>
    <w:bookmarkEnd w:id="49"/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3291840"/>
            <wp:effectExtent l="0" t="0" r="6350" b="0"/>
            <wp:docPr id="58" name="图片 58" descr="2022-10-31_11-09-14_brigh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2022-10-31_11-09-14_bright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</w:rPr>
        <w:t>检测金属、铝箔表面、反光膜片、光滑表面的物品时,镜面反射会造成局部反射光过强,从而失去物体原有信息</w:t>
      </w:r>
      <w:r>
        <w:rPr>
          <w:rFonts w:hint="eastAsia"/>
          <w:sz w:val="24"/>
          <w:szCs w:val="24"/>
          <w:lang w:eastAsia="zh-CN"/>
        </w:rPr>
        <w:t>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在实际操作环境中，根据物体的层次可选择曝光数，例如上图，有工件、黑色版、带孔平台，这时我们可选择曝光次数为3。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</w:p>
    <w:p>
      <w:pPr>
        <w:ind w:firstLine="480" w:firstLineChars="200"/>
        <w:rPr>
          <w:rFonts w:hint="default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一步：首先将投影亮度设置为最大1023，将曝光时间设置为最小1700，目的是能够得到最暗处的深度信息，（置信度为10，噪点过滤为50），这可作为一组HDR下的曝光数据，不打开HDR情况下在高度图中，如图所示，我们可以看到最外层黑色版的深度信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73675" cy="2990215"/>
            <wp:effectExtent l="0" t="0" r="14605" b="12065"/>
            <wp:docPr id="61" name="图片 61" descr="屏幕截图 2022-11-02 171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屏幕截图 2022-11-02 17161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二步：我们要得到最亮处的深度信息，将第一步中工件缺失部分（最亮）的深度信息显示出来。如降低投影亮度为170，曝光时间为1900，（置信度为10，噪点过滤为50），这可作为一组HDR下的曝光数据，不打开HDR情况下在高度图中，如图所示，可见之前工件缺失（最亮部分）的信息成功显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67960" cy="2973070"/>
            <wp:effectExtent l="0" t="0" r="5080" b="13970"/>
            <wp:docPr id="62" name="图片 62" descr="屏幕截图 2022-11-02 171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屏幕截图 2022-11-02 17181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第三步：投影亮度设置个第一步和第二步的中间值为1000，曝光时间为4200，（置信度为10，噪点过滤为50）可作为一组HDR下的曝光数据，不打开HDR情况下在高度图中，如图所示。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67960" cy="2983865"/>
            <wp:effectExtent l="0" t="0" r="5080" b="3175"/>
            <wp:docPr id="63" name="图片 63" descr="屏幕截图 2022-11-02 172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屏幕截图 2022-11-02 17261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第四步:开启HDR，曝光数设置为3，第一组数据：1700，1023；第二组数据：1900,170；第三组数据：4200，1000。置信度10，噪点过滤50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3515" cy="2987040"/>
            <wp:effectExtent l="0" t="0" r="9525" b="0"/>
            <wp:docPr id="64" name="图片 64" descr="屏幕截图 2022-11-02 172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屏幕截图 2022-11-02 17264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如图所示可得到清晰完整的一幅点云图片，无缺失。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73040" cy="2972435"/>
            <wp:effectExtent l="0" t="0" r="0" b="14605"/>
            <wp:docPr id="65" name="图片 65" descr="屏幕截图 2022-11-02 172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屏幕截图 2022-11-02 17275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titlePg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1797510167"/>
      <w:docPartObj>
        <w:docPartGallery w:val="autotext"/>
      </w:docPartObj>
    </w:sdtPr>
    <w:sdtContent>
      <w:p>
        <w:pPr>
          <w:pStyle w:val="9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9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</w:pPr>
    <w:r>
      <w:rPr>
        <w:rFonts w:hint="eastAsia"/>
      </w:rPr>
      <w:t>XEMA系列相机使用手册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C1C3BC5"/>
    <w:multiLevelType w:val="multilevel"/>
    <w:tmpl w:val="6C1C3BC5"/>
    <w:lvl w:ilvl="0" w:tentative="0">
      <w:start w:val="1"/>
      <w:numFmt w:val="decimal"/>
      <w:lvlText w:val="%1)"/>
      <w:lvlJc w:val="left"/>
      <w:pPr>
        <w:ind w:left="420" w:hanging="420"/>
      </w:pPr>
      <w:rPr>
        <w:color w:val="auto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58"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TBhMTRiMDcyYmUzY2NjM2Y4NDIxYmQxYTliMWMxYmQifQ=="/>
  </w:docVars>
  <w:rsids>
    <w:rsidRoot w:val="00F14FEE"/>
    <w:rsid w:val="0002233E"/>
    <w:rsid w:val="00030EF3"/>
    <w:rsid w:val="00032EE3"/>
    <w:rsid w:val="00040252"/>
    <w:rsid w:val="00042471"/>
    <w:rsid w:val="00056E36"/>
    <w:rsid w:val="000B160F"/>
    <w:rsid w:val="000C2434"/>
    <w:rsid w:val="000C5DF3"/>
    <w:rsid w:val="000D6DF5"/>
    <w:rsid w:val="00101016"/>
    <w:rsid w:val="0012162E"/>
    <w:rsid w:val="001371FD"/>
    <w:rsid w:val="00153484"/>
    <w:rsid w:val="00155CB5"/>
    <w:rsid w:val="0016009E"/>
    <w:rsid w:val="0018561D"/>
    <w:rsid w:val="001A7DD0"/>
    <w:rsid w:val="001B1430"/>
    <w:rsid w:val="001D1C39"/>
    <w:rsid w:val="001D421C"/>
    <w:rsid w:val="001E09C1"/>
    <w:rsid w:val="001F05DC"/>
    <w:rsid w:val="001F75D0"/>
    <w:rsid w:val="00200018"/>
    <w:rsid w:val="00204C0C"/>
    <w:rsid w:val="00205D5E"/>
    <w:rsid w:val="00214B1A"/>
    <w:rsid w:val="00224A45"/>
    <w:rsid w:val="00226E94"/>
    <w:rsid w:val="002308C9"/>
    <w:rsid w:val="002458EA"/>
    <w:rsid w:val="00247095"/>
    <w:rsid w:val="0025726C"/>
    <w:rsid w:val="002A2464"/>
    <w:rsid w:val="002A448A"/>
    <w:rsid w:val="002A6F3C"/>
    <w:rsid w:val="002B7FBB"/>
    <w:rsid w:val="002C551D"/>
    <w:rsid w:val="002D3E25"/>
    <w:rsid w:val="002E266A"/>
    <w:rsid w:val="002E27E0"/>
    <w:rsid w:val="002E48EC"/>
    <w:rsid w:val="002E5D74"/>
    <w:rsid w:val="002F7364"/>
    <w:rsid w:val="0030404A"/>
    <w:rsid w:val="00327CFE"/>
    <w:rsid w:val="003469CE"/>
    <w:rsid w:val="00350981"/>
    <w:rsid w:val="00380D6A"/>
    <w:rsid w:val="003A073C"/>
    <w:rsid w:val="003C2AFB"/>
    <w:rsid w:val="003C393F"/>
    <w:rsid w:val="003E2A50"/>
    <w:rsid w:val="003E60B4"/>
    <w:rsid w:val="003F78ED"/>
    <w:rsid w:val="004361A5"/>
    <w:rsid w:val="00442D60"/>
    <w:rsid w:val="00443401"/>
    <w:rsid w:val="00450D48"/>
    <w:rsid w:val="0045248E"/>
    <w:rsid w:val="00465A1D"/>
    <w:rsid w:val="004764A2"/>
    <w:rsid w:val="004B66D9"/>
    <w:rsid w:val="004B7BC0"/>
    <w:rsid w:val="004C09D3"/>
    <w:rsid w:val="004D716E"/>
    <w:rsid w:val="00514772"/>
    <w:rsid w:val="005253A3"/>
    <w:rsid w:val="00531C3B"/>
    <w:rsid w:val="00585D30"/>
    <w:rsid w:val="005871EE"/>
    <w:rsid w:val="005A6A45"/>
    <w:rsid w:val="005B127C"/>
    <w:rsid w:val="005D2A13"/>
    <w:rsid w:val="005F6FA7"/>
    <w:rsid w:val="00600E3A"/>
    <w:rsid w:val="0060560C"/>
    <w:rsid w:val="00624759"/>
    <w:rsid w:val="00625C67"/>
    <w:rsid w:val="006343B9"/>
    <w:rsid w:val="0064549B"/>
    <w:rsid w:val="00645E5A"/>
    <w:rsid w:val="00661E7B"/>
    <w:rsid w:val="0066734B"/>
    <w:rsid w:val="00672339"/>
    <w:rsid w:val="006761C0"/>
    <w:rsid w:val="006806DD"/>
    <w:rsid w:val="006968BE"/>
    <w:rsid w:val="006D505D"/>
    <w:rsid w:val="006E38E2"/>
    <w:rsid w:val="006E3D57"/>
    <w:rsid w:val="006E6BF3"/>
    <w:rsid w:val="007057FD"/>
    <w:rsid w:val="00721419"/>
    <w:rsid w:val="00725934"/>
    <w:rsid w:val="00745A34"/>
    <w:rsid w:val="007502BE"/>
    <w:rsid w:val="0075266F"/>
    <w:rsid w:val="007549D8"/>
    <w:rsid w:val="00761BA5"/>
    <w:rsid w:val="00762438"/>
    <w:rsid w:val="007628C5"/>
    <w:rsid w:val="007A1733"/>
    <w:rsid w:val="007A6DF3"/>
    <w:rsid w:val="007A70F2"/>
    <w:rsid w:val="007B57B6"/>
    <w:rsid w:val="007C7AA7"/>
    <w:rsid w:val="007D657F"/>
    <w:rsid w:val="007E07E0"/>
    <w:rsid w:val="007F6225"/>
    <w:rsid w:val="007F63DF"/>
    <w:rsid w:val="0081064A"/>
    <w:rsid w:val="00814A97"/>
    <w:rsid w:val="00821B0E"/>
    <w:rsid w:val="008260D2"/>
    <w:rsid w:val="0084286C"/>
    <w:rsid w:val="00870BB0"/>
    <w:rsid w:val="008C07A3"/>
    <w:rsid w:val="008C0BC3"/>
    <w:rsid w:val="008D186C"/>
    <w:rsid w:val="008D6152"/>
    <w:rsid w:val="009062E6"/>
    <w:rsid w:val="00922CE5"/>
    <w:rsid w:val="00933C3A"/>
    <w:rsid w:val="009341BB"/>
    <w:rsid w:val="0093540F"/>
    <w:rsid w:val="00945E4F"/>
    <w:rsid w:val="00947B68"/>
    <w:rsid w:val="00975FD2"/>
    <w:rsid w:val="00980A75"/>
    <w:rsid w:val="00980EDA"/>
    <w:rsid w:val="009820F9"/>
    <w:rsid w:val="00996C60"/>
    <w:rsid w:val="009A4261"/>
    <w:rsid w:val="009A4300"/>
    <w:rsid w:val="009A730A"/>
    <w:rsid w:val="009D51E7"/>
    <w:rsid w:val="009D5F31"/>
    <w:rsid w:val="009F758A"/>
    <w:rsid w:val="00A07414"/>
    <w:rsid w:val="00A13566"/>
    <w:rsid w:val="00A16700"/>
    <w:rsid w:val="00A204FC"/>
    <w:rsid w:val="00A3422F"/>
    <w:rsid w:val="00A400AA"/>
    <w:rsid w:val="00A520CE"/>
    <w:rsid w:val="00A57863"/>
    <w:rsid w:val="00A714FA"/>
    <w:rsid w:val="00A8541A"/>
    <w:rsid w:val="00A94743"/>
    <w:rsid w:val="00AA0028"/>
    <w:rsid w:val="00AA4B38"/>
    <w:rsid w:val="00AA4DFB"/>
    <w:rsid w:val="00AA56E3"/>
    <w:rsid w:val="00AB4362"/>
    <w:rsid w:val="00AC0399"/>
    <w:rsid w:val="00AC1B26"/>
    <w:rsid w:val="00AD3A99"/>
    <w:rsid w:val="00AE3830"/>
    <w:rsid w:val="00AE6FCE"/>
    <w:rsid w:val="00B07D9C"/>
    <w:rsid w:val="00B22285"/>
    <w:rsid w:val="00B358E7"/>
    <w:rsid w:val="00B4319C"/>
    <w:rsid w:val="00B6155B"/>
    <w:rsid w:val="00B7176B"/>
    <w:rsid w:val="00B75D10"/>
    <w:rsid w:val="00B80AE3"/>
    <w:rsid w:val="00B83490"/>
    <w:rsid w:val="00B84C3B"/>
    <w:rsid w:val="00B92C4F"/>
    <w:rsid w:val="00BC69B2"/>
    <w:rsid w:val="00BD2887"/>
    <w:rsid w:val="00BE21AC"/>
    <w:rsid w:val="00BF220F"/>
    <w:rsid w:val="00C01636"/>
    <w:rsid w:val="00C03BB4"/>
    <w:rsid w:val="00C0436D"/>
    <w:rsid w:val="00C1200D"/>
    <w:rsid w:val="00C3333A"/>
    <w:rsid w:val="00C4172C"/>
    <w:rsid w:val="00C4211C"/>
    <w:rsid w:val="00C4619D"/>
    <w:rsid w:val="00C46772"/>
    <w:rsid w:val="00C51E46"/>
    <w:rsid w:val="00C57C8E"/>
    <w:rsid w:val="00C65119"/>
    <w:rsid w:val="00C724DA"/>
    <w:rsid w:val="00CC19D2"/>
    <w:rsid w:val="00CD3446"/>
    <w:rsid w:val="00CD599A"/>
    <w:rsid w:val="00CF44CE"/>
    <w:rsid w:val="00D17F4A"/>
    <w:rsid w:val="00D43D52"/>
    <w:rsid w:val="00D56A4E"/>
    <w:rsid w:val="00D6300E"/>
    <w:rsid w:val="00D81104"/>
    <w:rsid w:val="00D95C36"/>
    <w:rsid w:val="00DA0D9D"/>
    <w:rsid w:val="00DA4512"/>
    <w:rsid w:val="00DC4EE9"/>
    <w:rsid w:val="00DF3778"/>
    <w:rsid w:val="00DF7EC4"/>
    <w:rsid w:val="00E038FA"/>
    <w:rsid w:val="00E22FEE"/>
    <w:rsid w:val="00E3211A"/>
    <w:rsid w:val="00E41126"/>
    <w:rsid w:val="00E425F0"/>
    <w:rsid w:val="00E5549C"/>
    <w:rsid w:val="00E616A5"/>
    <w:rsid w:val="00E75120"/>
    <w:rsid w:val="00E854AF"/>
    <w:rsid w:val="00EB7713"/>
    <w:rsid w:val="00EF271B"/>
    <w:rsid w:val="00EF4BD0"/>
    <w:rsid w:val="00F14FEE"/>
    <w:rsid w:val="00F2713F"/>
    <w:rsid w:val="00F33198"/>
    <w:rsid w:val="00F411BF"/>
    <w:rsid w:val="00F422F8"/>
    <w:rsid w:val="00F74D22"/>
    <w:rsid w:val="00F75AB1"/>
    <w:rsid w:val="00F75D02"/>
    <w:rsid w:val="00F7763F"/>
    <w:rsid w:val="00F83359"/>
    <w:rsid w:val="00F92456"/>
    <w:rsid w:val="00FB277B"/>
    <w:rsid w:val="00FE4AF9"/>
    <w:rsid w:val="00FE5BF4"/>
    <w:rsid w:val="057B5C57"/>
    <w:rsid w:val="06967FE8"/>
    <w:rsid w:val="0724344E"/>
    <w:rsid w:val="08677C5E"/>
    <w:rsid w:val="0BCD7C03"/>
    <w:rsid w:val="0E3E481F"/>
    <w:rsid w:val="10F77955"/>
    <w:rsid w:val="11CA1C81"/>
    <w:rsid w:val="1D0C7872"/>
    <w:rsid w:val="1E51534F"/>
    <w:rsid w:val="2D0363AE"/>
    <w:rsid w:val="2D7E1AD3"/>
    <w:rsid w:val="30B005FB"/>
    <w:rsid w:val="3AAF02BC"/>
    <w:rsid w:val="3D8A4CE7"/>
    <w:rsid w:val="401B4513"/>
    <w:rsid w:val="401C3A52"/>
    <w:rsid w:val="47D20242"/>
    <w:rsid w:val="4A477FD4"/>
    <w:rsid w:val="4A8B70BE"/>
    <w:rsid w:val="4EA27A40"/>
    <w:rsid w:val="50D75037"/>
    <w:rsid w:val="55EE10FA"/>
    <w:rsid w:val="5DA652DB"/>
    <w:rsid w:val="5E9A7CD8"/>
    <w:rsid w:val="6DA82D3E"/>
    <w:rsid w:val="70675C89"/>
    <w:rsid w:val="73285E7F"/>
    <w:rsid w:val="76294AE6"/>
    <w:rsid w:val="7B2A5754"/>
    <w:rsid w:val="7DD757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0" w:semiHidden="0" w:name="Emphasis"/>
    <w:lsdException w:uiPriority="99" w:name="Document Map"/>
    <w:lsdException w:uiPriority="99" w:name="Plain Text"/>
    <w:lsdException w:uiPriority="99" w:name="E-mail Signature"/>
    <w:lsdException w:qFormat="1" w:unhideWhenUsed="0" w:uiPriority="0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nhideWhenUsed="0" w:uiPriority="0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1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33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3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4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18">
    <w:name w:val="Default Paragraph Font"/>
    <w:semiHidden/>
    <w:unhideWhenUsed/>
    <w:qFormat/>
    <w:uiPriority w:val="1"/>
  </w:style>
  <w:style w:type="table" w:default="1" w:styleId="1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annotation text"/>
    <w:basedOn w:val="1"/>
    <w:semiHidden/>
    <w:unhideWhenUsed/>
    <w:qFormat/>
    <w:uiPriority w:val="99"/>
    <w:pPr>
      <w:jc w:val="left"/>
    </w:pPr>
  </w:style>
  <w:style w:type="paragraph" w:styleId="7">
    <w:name w:val="toc 3"/>
    <w:basedOn w:val="1"/>
    <w:next w:val="1"/>
    <w:unhideWhenUsed/>
    <w:qFormat/>
    <w:uiPriority w:val="39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8">
    <w:name w:val="Date"/>
    <w:basedOn w:val="1"/>
    <w:next w:val="1"/>
    <w:link w:val="29"/>
    <w:semiHidden/>
    <w:unhideWhenUsed/>
    <w:qFormat/>
    <w:uiPriority w:val="99"/>
    <w:pPr>
      <w:ind w:left="100" w:leftChars="2500"/>
    </w:pPr>
  </w:style>
  <w:style w:type="paragraph" w:styleId="9">
    <w:name w:val="footer"/>
    <w:basedOn w:val="1"/>
    <w:link w:val="3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0">
    <w:name w:val="header"/>
    <w:basedOn w:val="1"/>
    <w:link w:val="3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1"/>
    <w:next w:val="1"/>
    <w:unhideWhenUsed/>
    <w:qFormat/>
    <w:uiPriority w:val="39"/>
  </w:style>
  <w:style w:type="paragraph" w:styleId="12">
    <w:name w:val="toc 2"/>
    <w:basedOn w:val="1"/>
    <w:next w:val="1"/>
    <w:unhideWhenUsed/>
    <w:qFormat/>
    <w:uiPriority w:val="39"/>
    <w:pPr>
      <w:tabs>
        <w:tab w:val="right" w:leader="dot" w:pos="8296"/>
      </w:tabs>
      <w:spacing w:before="100" w:beforeAutospacing="1" w:after="100" w:afterAutospacing="1"/>
      <w:ind w:left="420" w:leftChars="200"/>
    </w:pPr>
  </w:style>
  <w:style w:type="paragraph" w:styleId="13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4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paragraph" w:styleId="15">
    <w:name w:val="Title"/>
    <w:basedOn w:val="1"/>
    <w:next w:val="1"/>
    <w:link w:val="25"/>
    <w:qFormat/>
    <w:uiPriority w:val="10"/>
    <w:pPr>
      <w:spacing w:before="240" w:after="60"/>
      <w:jc w:val="center"/>
      <w:outlineLvl w:val="0"/>
    </w:pPr>
    <w:rPr>
      <w:rFonts w:asciiTheme="majorHAnsi" w:hAnsiTheme="majorHAnsi" w:eastAsiaTheme="majorEastAsia" w:cstheme="majorBidi"/>
      <w:b/>
      <w:bCs/>
      <w:sz w:val="32"/>
      <w:szCs w:val="32"/>
    </w:rPr>
  </w:style>
  <w:style w:type="table" w:styleId="17">
    <w:name w:val="Table Grid"/>
    <w:basedOn w:val="16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9">
    <w:name w:val="Emphasis"/>
    <w:basedOn w:val="18"/>
    <w:qFormat/>
    <w:uiPriority w:val="0"/>
    <w:rPr>
      <w:i/>
    </w:rPr>
  </w:style>
  <w:style w:type="character" w:styleId="20">
    <w:name w:val="Hyperlink"/>
    <w:basedOn w:val="1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21">
    <w:name w:val="标题 1 字符"/>
    <w:basedOn w:val="18"/>
    <w:link w:val="2"/>
    <w:qFormat/>
    <w:uiPriority w:val="9"/>
    <w:rPr>
      <w:b/>
      <w:bCs/>
      <w:kern w:val="44"/>
      <w:sz w:val="44"/>
      <w:szCs w:val="44"/>
    </w:rPr>
  </w:style>
  <w:style w:type="character" w:customStyle="1" w:styleId="22">
    <w:name w:val="标题 2 字符"/>
    <w:basedOn w:val="18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23">
    <w:name w:val="标题 3 字符"/>
    <w:basedOn w:val="18"/>
    <w:link w:val="4"/>
    <w:qFormat/>
    <w:uiPriority w:val="9"/>
    <w:rPr>
      <w:b/>
      <w:bCs/>
      <w:sz w:val="32"/>
      <w:szCs w:val="32"/>
    </w:rPr>
  </w:style>
  <w:style w:type="character" w:customStyle="1" w:styleId="24">
    <w:name w:val="标题 4 字符"/>
    <w:basedOn w:val="18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25">
    <w:name w:val="标题 字符"/>
    <w:basedOn w:val="18"/>
    <w:link w:val="15"/>
    <w:qFormat/>
    <w:uiPriority w:val="10"/>
    <w:rPr>
      <w:rFonts w:asciiTheme="majorHAnsi" w:hAnsiTheme="majorHAnsi" w:eastAsiaTheme="majorEastAsia" w:cstheme="majorBidi"/>
      <w:b/>
      <w:bCs/>
      <w:sz w:val="32"/>
      <w:szCs w:val="32"/>
    </w:rPr>
  </w:style>
  <w:style w:type="paragraph" w:customStyle="1" w:styleId="26">
    <w:name w:val="TOC 标题1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F5597" w:themeColor="accent1" w:themeShade="BF"/>
      <w:kern w:val="0"/>
      <w:sz w:val="32"/>
      <w:szCs w:val="32"/>
    </w:rPr>
  </w:style>
  <w:style w:type="paragraph" w:styleId="27">
    <w:name w:val="No Spacing"/>
    <w:link w:val="28"/>
    <w:qFormat/>
    <w:uiPriority w:val="1"/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character" w:customStyle="1" w:styleId="28">
    <w:name w:val="无间隔 字符"/>
    <w:basedOn w:val="18"/>
    <w:link w:val="27"/>
    <w:qFormat/>
    <w:uiPriority w:val="1"/>
    <w:rPr>
      <w:kern w:val="0"/>
      <w:sz w:val="22"/>
    </w:rPr>
  </w:style>
  <w:style w:type="character" w:customStyle="1" w:styleId="29">
    <w:name w:val="日期 字符"/>
    <w:basedOn w:val="18"/>
    <w:link w:val="8"/>
    <w:semiHidden/>
    <w:qFormat/>
    <w:uiPriority w:val="99"/>
  </w:style>
  <w:style w:type="character" w:customStyle="1" w:styleId="30">
    <w:name w:val="页眉 字符"/>
    <w:basedOn w:val="18"/>
    <w:link w:val="10"/>
    <w:qFormat/>
    <w:uiPriority w:val="99"/>
    <w:rPr>
      <w:sz w:val="18"/>
      <w:szCs w:val="18"/>
    </w:rPr>
  </w:style>
  <w:style w:type="character" w:customStyle="1" w:styleId="31">
    <w:name w:val="页脚 字符"/>
    <w:basedOn w:val="18"/>
    <w:link w:val="9"/>
    <w:qFormat/>
    <w:uiPriority w:val="99"/>
    <w:rPr>
      <w:sz w:val="18"/>
      <w:szCs w:val="18"/>
    </w:rPr>
  </w:style>
  <w:style w:type="paragraph" w:styleId="32">
    <w:name w:val="List Paragraph"/>
    <w:basedOn w:val="1"/>
    <w:qFormat/>
    <w:uiPriority w:val="99"/>
    <w:pPr>
      <w:ind w:firstLine="420" w:firstLineChars="200"/>
    </w:pPr>
  </w:style>
  <w:style w:type="character" w:customStyle="1" w:styleId="33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1" Type="http://schemas.openxmlformats.org/officeDocument/2006/relationships/fontTable" Target="fontTable.xml"/><Relationship Id="rId80" Type="http://schemas.openxmlformats.org/officeDocument/2006/relationships/customXml" Target="../customXml/item2.xml"/><Relationship Id="rId8" Type="http://schemas.openxmlformats.org/officeDocument/2006/relationships/image" Target="media/image3.jpeg"/><Relationship Id="rId79" Type="http://schemas.openxmlformats.org/officeDocument/2006/relationships/numbering" Target="numbering.xml"/><Relationship Id="rId78" Type="http://schemas.openxmlformats.org/officeDocument/2006/relationships/customXml" Target="../customXml/item1.xml"/><Relationship Id="rId77" Type="http://schemas.openxmlformats.org/officeDocument/2006/relationships/image" Target="media/image70.png"/><Relationship Id="rId76" Type="http://schemas.openxmlformats.org/officeDocument/2006/relationships/image" Target="media/image69.png"/><Relationship Id="rId75" Type="http://schemas.openxmlformats.org/officeDocument/2006/relationships/image" Target="media/image68.png"/><Relationship Id="rId74" Type="http://schemas.openxmlformats.org/officeDocument/2006/relationships/image" Target="media/image67.png"/><Relationship Id="rId73" Type="http://schemas.openxmlformats.org/officeDocument/2006/relationships/image" Target="media/image66.png"/><Relationship Id="rId72" Type="http://schemas.openxmlformats.org/officeDocument/2006/relationships/image" Target="media/image65.png"/><Relationship Id="rId71" Type="http://schemas.openxmlformats.org/officeDocument/2006/relationships/image" Target="media/image64.png"/><Relationship Id="rId70" Type="http://schemas.openxmlformats.org/officeDocument/2006/relationships/image" Target="media/image63.png"/><Relationship Id="rId7" Type="http://schemas.openxmlformats.org/officeDocument/2006/relationships/image" Target="media/image2.jpeg"/><Relationship Id="rId69" Type="http://schemas.openxmlformats.org/officeDocument/2006/relationships/image" Target="media/image62.png"/><Relationship Id="rId68" Type="http://schemas.openxmlformats.org/officeDocument/2006/relationships/image" Target="media/image61.png"/><Relationship Id="rId67" Type="http://schemas.openxmlformats.org/officeDocument/2006/relationships/image" Target="media/image60.png"/><Relationship Id="rId66" Type="http://schemas.openxmlformats.org/officeDocument/2006/relationships/image" Target="media/image59.png"/><Relationship Id="rId65" Type="http://schemas.openxmlformats.org/officeDocument/2006/relationships/image" Target="media/image58.png"/><Relationship Id="rId64" Type="http://schemas.openxmlformats.org/officeDocument/2006/relationships/image" Target="media/image57.png"/><Relationship Id="rId63" Type="http://schemas.openxmlformats.org/officeDocument/2006/relationships/image" Target="media/image56.png"/><Relationship Id="rId62" Type="http://schemas.openxmlformats.org/officeDocument/2006/relationships/image" Target="media/image55.png"/><Relationship Id="rId61" Type="http://schemas.openxmlformats.org/officeDocument/2006/relationships/image" Target="media/image54.png"/><Relationship Id="rId60" Type="http://schemas.openxmlformats.org/officeDocument/2006/relationships/image" Target="media/image53.png"/><Relationship Id="rId6" Type="http://schemas.openxmlformats.org/officeDocument/2006/relationships/image" Target="media/image1.jpeg"/><Relationship Id="rId59" Type="http://schemas.openxmlformats.org/officeDocument/2006/relationships/image" Target="media/image52.png"/><Relationship Id="rId58" Type="http://schemas.openxmlformats.org/officeDocument/2006/relationships/image" Target="media/image51.png"/><Relationship Id="rId57" Type="http://schemas.openxmlformats.org/officeDocument/2006/relationships/image" Target="media/image50.png"/><Relationship Id="rId56" Type="http://schemas.openxmlformats.org/officeDocument/2006/relationships/image" Target="media/image49.png"/><Relationship Id="rId55" Type="http://schemas.openxmlformats.org/officeDocument/2006/relationships/image" Target="media/image48.png"/><Relationship Id="rId54" Type="http://schemas.openxmlformats.org/officeDocument/2006/relationships/image" Target="media/image47.png"/><Relationship Id="rId53" Type="http://schemas.openxmlformats.org/officeDocument/2006/relationships/image" Target="media/image46.svg"/><Relationship Id="rId52" Type="http://schemas.openxmlformats.org/officeDocument/2006/relationships/image" Target="media/image45.png"/><Relationship Id="rId51" Type="http://schemas.openxmlformats.org/officeDocument/2006/relationships/image" Target="media/image44.png"/><Relationship Id="rId50" Type="http://schemas.openxmlformats.org/officeDocument/2006/relationships/image" Target="media/image43.png"/><Relationship Id="rId5" Type="http://schemas.openxmlformats.org/officeDocument/2006/relationships/theme" Target="theme/theme1.xml"/><Relationship Id="rId49" Type="http://schemas.openxmlformats.org/officeDocument/2006/relationships/image" Target="media/image42.png"/><Relationship Id="rId48" Type="http://schemas.openxmlformats.org/officeDocument/2006/relationships/image" Target="media/image41.png"/><Relationship Id="rId47" Type="http://schemas.openxmlformats.org/officeDocument/2006/relationships/image" Target="media/image40.png"/><Relationship Id="rId46" Type="http://schemas.openxmlformats.org/officeDocument/2006/relationships/image" Target="media/image39.png"/><Relationship Id="rId45" Type="http://schemas.openxmlformats.org/officeDocument/2006/relationships/image" Target="media/image38.png"/><Relationship Id="rId44" Type="http://schemas.openxmlformats.org/officeDocument/2006/relationships/image" Target="media/image37.png"/><Relationship Id="rId43" Type="http://schemas.openxmlformats.org/officeDocument/2006/relationships/image" Target="media/image36.jpeg"/><Relationship Id="rId42" Type="http://schemas.openxmlformats.org/officeDocument/2006/relationships/image" Target="media/image35.png"/><Relationship Id="rId41" Type="http://schemas.openxmlformats.org/officeDocument/2006/relationships/image" Target="media/image34.png"/><Relationship Id="rId40" Type="http://schemas.openxmlformats.org/officeDocument/2006/relationships/image" Target="media/image33.png"/><Relationship Id="rId4" Type="http://schemas.openxmlformats.org/officeDocument/2006/relationships/footer" Target="footer1.xml"/><Relationship Id="rId39" Type="http://schemas.openxmlformats.org/officeDocument/2006/relationships/image" Target="media/image32.jpe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header" Target="header1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emf"/><Relationship Id="rId12" Type="http://schemas.openxmlformats.org/officeDocument/2006/relationships/oleObject" Target="embeddings/oleObject2.bin"/><Relationship Id="rId11" Type="http://schemas.openxmlformats.org/officeDocument/2006/relationships/image" Target="media/image5.emf"/><Relationship Id="rId10" Type="http://schemas.openxmlformats.org/officeDocument/2006/relationships/oleObject" Target="embeddings/oleObject1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466D425-F96C-40EE-9493-9183651A922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37</Pages>
  <Words>3677</Words>
  <Characters>4272</Characters>
  <Lines>13</Lines>
  <Paragraphs>3</Paragraphs>
  <TotalTime>3</TotalTime>
  <ScaleCrop>false</ScaleCrop>
  <LinksUpToDate>false</LinksUpToDate>
  <CharactersWithSpaces>4405</CharactersWithSpaces>
  <Application>WPS Office_11.1.0.12598_F1E327BC-269C-435d-A152-05C5408002CA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2022-07-14T09:45:00Z</dcterms:created>
  <dc:creator>Vic</dc:creator>
  <cp:lastModifiedBy>帅到天荒地老</cp:lastModifiedBy>
  <cp:lastPrinted>2022-07-21T09:09:00Z</cp:lastPrinted>
  <dcterms:modified xsi:type="dcterms:W3CDTF">2022-11-04T07:38:05Z</dcterms:modified>
  <cp:revision>218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2052-11.1.0.12598</vt:lpwstr>
  </property>
  <property fmtid="{D5CDD505-2E9C-101B-9397-08002B2CF9AE}" pid="3" name="ICV">
    <vt:lpwstr>2F10448DFE5140549C6BCB64EC50E4C7</vt:lpwstr>
  </property>
</Properties>
</file>